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F4E" w:rsidRPr="00F97C64" w:rsidRDefault="00A60F4E" w:rsidP="00A60F4E">
      <w:pPr>
        <w:jc w:val="center"/>
        <w:rPr>
          <w:b/>
          <w:bCs/>
          <w:sz w:val="28"/>
          <w:szCs w:val="28"/>
          <w:lang w:bidi="fa-IR"/>
        </w:rPr>
      </w:pPr>
      <w:r w:rsidRPr="00F97C64">
        <w:rPr>
          <w:b/>
          <w:bCs/>
          <w:sz w:val="28"/>
          <w:szCs w:val="28"/>
          <w:lang w:bidi="fa-IR"/>
        </w:rPr>
        <w:t>CalciMax</w:t>
      </w:r>
    </w:p>
    <w:p w:rsidR="00A60F4E" w:rsidRPr="00F97C64" w:rsidRDefault="00A60F4E" w:rsidP="00A60F4E">
      <w:pPr>
        <w:rPr>
          <w:sz w:val="24"/>
          <w:szCs w:val="24"/>
          <w:lang w:val="ru-RU"/>
        </w:rPr>
      </w:pPr>
      <w:r w:rsidRPr="00F97C64">
        <w:rPr>
          <w:sz w:val="24"/>
          <w:szCs w:val="24"/>
          <w:lang w:bidi="fa-IR"/>
        </w:rPr>
        <w:t>CalciMax</w:t>
      </w:r>
      <w:r w:rsidRPr="00F97C64">
        <w:rPr>
          <w:sz w:val="24"/>
          <w:szCs w:val="24"/>
          <w:lang w:val="ru-RU"/>
        </w:rPr>
        <w:t xml:space="preserve">, 90 </w:t>
      </w:r>
      <w:r w:rsidRPr="00F97C64">
        <w:rPr>
          <w:sz w:val="24"/>
          <w:szCs w:val="24"/>
        </w:rPr>
        <w:t>capsules</w:t>
      </w:r>
    </w:p>
    <w:p w:rsidR="00A60F4E" w:rsidRPr="00F97C64" w:rsidRDefault="00A60F4E" w:rsidP="00A60F4E">
      <w:pPr>
        <w:rPr>
          <w:sz w:val="24"/>
          <w:szCs w:val="24"/>
        </w:rPr>
      </w:pPr>
      <w:r w:rsidRPr="00F97C64">
        <w:rPr>
          <w:sz w:val="24"/>
          <w:szCs w:val="24"/>
        </w:rPr>
        <w:t>S</w:t>
      </w:r>
      <w:r w:rsidRPr="00F97C64">
        <w:rPr>
          <w:sz w:val="24"/>
          <w:szCs w:val="24"/>
        </w:rPr>
        <w:t>trengthening of bone tissue</w:t>
      </w:r>
    </w:p>
    <w:p w:rsidR="00A60F4E" w:rsidRPr="00F97C64" w:rsidRDefault="00A60F4E" w:rsidP="00A60F4E">
      <w:pPr>
        <w:rPr>
          <w:sz w:val="24"/>
          <w:szCs w:val="24"/>
        </w:rPr>
      </w:pPr>
      <w:r w:rsidRPr="00F97C64">
        <w:rPr>
          <w:sz w:val="24"/>
          <w:szCs w:val="24"/>
        </w:rPr>
        <w:t>It is a rich</w:t>
      </w:r>
      <w:r w:rsidRPr="00F97C64">
        <w:rPr>
          <w:sz w:val="24"/>
          <w:szCs w:val="24"/>
        </w:rPr>
        <w:t xml:space="preserve"> source of calcium and other elements that are necessary for strong bones, strengthening nails, teeth, and improving skin condition.</w:t>
      </w:r>
    </w:p>
    <w:p w:rsidR="00A60F4E" w:rsidRPr="00F97C64" w:rsidRDefault="00A60F4E" w:rsidP="00A60F4E">
      <w:pPr>
        <w:rPr>
          <w:sz w:val="24"/>
          <w:szCs w:val="24"/>
        </w:rPr>
      </w:pPr>
      <w:r w:rsidRPr="00F97C64">
        <w:rPr>
          <w:sz w:val="24"/>
          <w:szCs w:val="24"/>
        </w:rPr>
        <w:t>The effectiveness is clinically proven.</w:t>
      </w:r>
    </w:p>
    <w:p w:rsidR="00A60F4E" w:rsidRPr="00F97C64" w:rsidRDefault="00A60F4E" w:rsidP="00A60F4E">
      <w:pPr>
        <w:rPr>
          <w:sz w:val="24"/>
          <w:szCs w:val="24"/>
        </w:rPr>
      </w:pPr>
      <w:r w:rsidRPr="00F97C64">
        <w:rPr>
          <w:sz w:val="24"/>
          <w:szCs w:val="24"/>
        </w:rPr>
        <w:t>90 capsules per jar.</w:t>
      </w:r>
    </w:p>
    <w:p w:rsidR="00A60F4E" w:rsidRPr="00F97C64" w:rsidRDefault="00A60F4E" w:rsidP="00A60F4E">
      <w:pPr>
        <w:rPr>
          <w:sz w:val="24"/>
          <w:szCs w:val="24"/>
        </w:rPr>
      </w:pPr>
      <w:r w:rsidRPr="00F97C64">
        <w:rPr>
          <w:sz w:val="24"/>
          <w:szCs w:val="24"/>
        </w:rPr>
        <w:t>weight</w:t>
      </w:r>
      <w:r w:rsidRPr="00F97C64">
        <w:rPr>
          <w:sz w:val="24"/>
          <w:szCs w:val="24"/>
        </w:rPr>
        <w:t>: 90</w:t>
      </w:r>
      <w:r w:rsidRPr="00F97C64">
        <w:rPr>
          <w:sz w:val="24"/>
          <w:szCs w:val="24"/>
        </w:rPr>
        <w:t xml:space="preserve"> g</w:t>
      </w:r>
    </w:p>
    <w:p w:rsidR="00A60F4E" w:rsidRPr="00F97C64" w:rsidRDefault="00A60F4E" w:rsidP="00A60F4E">
      <w:pPr>
        <w:rPr>
          <w:sz w:val="24"/>
          <w:szCs w:val="24"/>
        </w:rPr>
      </w:pPr>
      <w:proofErr w:type="spellStart"/>
      <w:r w:rsidRPr="00F97C64">
        <w:rPr>
          <w:sz w:val="24"/>
          <w:szCs w:val="24"/>
        </w:rPr>
        <w:t>dimentions</w:t>
      </w:r>
      <w:proofErr w:type="spellEnd"/>
      <w:r w:rsidRPr="00F97C64">
        <w:rPr>
          <w:sz w:val="24"/>
          <w:szCs w:val="24"/>
        </w:rPr>
        <w:t xml:space="preserve">, </w:t>
      </w:r>
      <w:r w:rsidRPr="00F97C64">
        <w:rPr>
          <w:sz w:val="24"/>
          <w:szCs w:val="24"/>
        </w:rPr>
        <w:t>mm</w:t>
      </w:r>
      <w:r w:rsidRPr="00F97C64">
        <w:rPr>
          <w:sz w:val="24"/>
          <w:szCs w:val="24"/>
        </w:rPr>
        <w:t>: 60*60*100</w:t>
      </w:r>
    </w:p>
    <w:p w:rsidR="00A60F4E" w:rsidRPr="00F97C64" w:rsidRDefault="00A60F4E" w:rsidP="00A60F4E">
      <w:pPr>
        <w:rPr>
          <w:b/>
          <w:bCs/>
          <w:sz w:val="24"/>
          <w:szCs w:val="24"/>
        </w:rPr>
      </w:pPr>
      <w:r w:rsidRPr="00F97C64">
        <w:rPr>
          <w:b/>
          <w:bCs/>
          <w:sz w:val="24"/>
          <w:szCs w:val="24"/>
        </w:rPr>
        <w:t>Active substances</w:t>
      </w:r>
      <w:r w:rsidRPr="00F97C64">
        <w:rPr>
          <w:b/>
          <w:bCs/>
          <w:sz w:val="24"/>
          <w:szCs w:val="24"/>
        </w:rPr>
        <w:t>:</w:t>
      </w:r>
    </w:p>
    <w:p w:rsidR="00A60F4E" w:rsidRPr="00F97C64" w:rsidRDefault="00A60F4E" w:rsidP="00A60F4E">
      <w:pPr>
        <w:rPr>
          <w:sz w:val="24"/>
          <w:szCs w:val="24"/>
        </w:rPr>
      </w:pPr>
      <w:r w:rsidRPr="00F97C64">
        <w:rPr>
          <w:sz w:val="24"/>
          <w:szCs w:val="24"/>
        </w:rPr>
        <w:t>Magnesium</w:t>
      </w:r>
      <w:r w:rsidRPr="00F97C64">
        <w:rPr>
          <w:sz w:val="24"/>
          <w:szCs w:val="24"/>
        </w:rPr>
        <w:t>,</w:t>
      </w:r>
      <w:r w:rsidRPr="00F97C64">
        <w:rPr>
          <w:sz w:val="24"/>
          <w:szCs w:val="24"/>
        </w:rPr>
        <w:t xml:space="preserve"> Manganese</w:t>
      </w:r>
      <w:r w:rsidRPr="00F97C64">
        <w:rPr>
          <w:sz w:val="24"/>
          <w:szCs w:val="24"/>
        </w:rPr>
        <w:t>,</w:t>
      </w:r>
      <w:r w:rsidRPr="00F97C64">
        <w:rPr>
          <w:sz w:val="24"/>
          <w:szCs w:val="24"/>
        </w:rPr>
        <w:t xml:space="preserve"> Calcium</w:t>
      </w:r>
      <w:r w:rsidRPr="00F97C64">
        <w:rPr>
          <w:sz w:val="24"/>
          <w:szCs w:val="24"/>
        </w:rPr>
        <w:t>,</w:t>
      </w:r>
      <w:r w:rsidRPr="00F97C64">
        <w:rPr>
          <w:sz w:val="24"/>
          <w:szCs w:val="24"/>
        </w:rPr>
        <w:t xml:space="preserve"> Chondroitin</w:t>
      </w:r>
      <w:r w:rsidRPr="00F97C64">
        <w:rPr>
          <w:sz w:val="24"/>
          <w:szCs w:val="24"/>
        </w:rPr>
        <w:t>,</w:t>
      </w:r>
      <w:r w:rsidRPr="00F97C64">
        <w:rPr>
          <w:sz w:val="24"/>
          <w:szCs w:val="24"/>
        </w:rPr>
        <w:t xml:space="preserve"> Boron</w:t>
      </w:r>
      <w:r w:rsidRPr="00F97C64">
        <w:rPr>
          <w:sz w:val="24"/>
          <w:szCs w:val="24"/>
        </w:rPr>
        <w:t>,</w:t>
      </w:r>
      <w:r w:rsidRPr="00F97C64">
        <w:rPr>
          <w:sz w:val="24"/>
          <w:szCs w:val="24"/>
        </w:rPr>
        <w:t xml:space="preserve"> Silicon</w:t>
      </w:r>
      <w:r w:rsidRPr="00F97C64">
        <w:rPr>
          <w:sz w:val="24"/>
          <w:szCs w:val="24"/>
        </w:rPr>
        <w:t>,</w:t>
      </w:r>
      <w:r w:rsidRPr="00F97C64">
        <w:rPr>
          <w:sz w:val="24"/>
          <w:szCs w:val="24"/>
        </w:rPr>
        <w:t xml:space="preserve"> Chromium</w:t>
      </w:r>
      <w:r w:rsidRPr="00F97C64">
        <w:rPr>
          <w:sz w:val="24"/>
          <w:szCs w:val="24"/>
        </w:rPr>
        <w:t>,</w:t>
      </w:r>
      <w:r w:rsidRPr="00F97C64">
        <w:rPr>
          <w:sz w:val="24"/>
          <w:szCs w:val="24"/>
        </w:rPr>
        <w:t xml:space="preserve"> Vitamin D</w:t>
      </w:r>
    </w:p>
    <w:p w:rsidR="00A60F4E" w:rsidRPr="00F97C64" w:rsidRDefault="00A60F4E" w:rsidP="00A60F4E">
      <w:pPr>
        <w:pStyle w:val="a3"/>
        <w:numPr>
          <w:ilvl w:val="0"/>
          <w:numId w:val="1"/>
        </w:numPr>
        <w:rPr>
          <w:sz w:val="24"/>
          <w:szCs w:val="24"/>
        </w:rPr>
      </w:pPr>
      <w:r w:rsidRPr="00F97C64">
        <w:rPr>
          <w:sz w:val="24"/>
          <w:szCs w:val="24"/>
        </w:rPr>
        <w:t>It c</w:t>
      </w:r>
      <w:r w:rsidRPr="00F97C64">
        <w:rPr>
          <w:sz w:val="24"/>
          <w:szCs w:val="24"/>
        </w:rPr>
        <w:t>ompensates for mineral deficiency in case of unbalanced diet</w:t>
      </w:r>
    </w:p>
    <w:p w:rsidR="00A60F4E" w:rsidRPr="00F97C64" w:rsidRDefault="00A60F4E" w:rsidP="00A60F4E">
      <w:pPr>
        <w:pStyle w:val="a3"/>
        <w:numPr>
          <w:ilvl w:val="0"/>
          <w:numId w:val="1"/>
        </w:numPr>
        <w:rPr>
          <w:sz w:val="24"/>
          <w:szCs w:val="24"/>
        </w:rPr>
      </w:pPr>
      <w:r w:rsidRPr="00F97C64">
        <w:rPr>
          <w:sz w:val="24"/>
          <w:szCs w:val="24"/>
        </w:rPr>
        <w:t>it is suitable for prevention and can be used as a part of a comprehensive treatment of disea</w:t>
      </w:r>
      <w:bookmarkStart w:id="0" w:name="_GoBack"/>
      <w:bookmarkEnd w:id="0"/>
      <w:r w:rsidRPr="00F97C64">
        <w:rPr>
          <w:sz w:val="24"/>
          <w:szCs w:val="24"/>
        </w:rPr>
        <w:t xml:space="preserve">ses, </w:t>
      </w:r>
      <w:r w:rsidRPr="00F97C64">
        <w:rPr>
          <w:sz w:val="24"/>
          <w:szCs w:val="24"/>
        </w:rPr>
        <w:t>accompanied by an increased need for minerals (osteoporosis, osteochondrosis, etc.)</w:t>
      </w:r>
    </w:p>
    <w:p w:rsidR="0052552D" w:rsidRPr="00F97C64" w:rsidRDefault="0052552D" w:rsidP="0052552D">
      <w:pPr>
        <w:pStyle w:val="a3"/>
        <w:numPr>
          <w:ilvl w:val="0"/>
          <w:numId w:val="1"/>
        </w:numPr>
        <w:rPr>
          <w:sz w:val="24"/>
          <w:szCs w:val="24"/>
        </w:rPr>
      </w:pPr>
      <w:r w:rsidRPr="00F97C64">
        <w:rPr>
          <w:sz w:val="24"/>
          <w:szCs w:val="24"/>
        </w:rPr>
        <w:t xml:space="preserve">Has a positive effect on the process of bone recovery after injuries and </w:t>
      </w:r>
      <w:proofErr w:type="gramStart"/>
      <w:r w:rsidRPr="00F97C64">
        <w:rPr>
          <w:sz w:val="24"/>
          <w:szCs w:val="24"/>
        </w:rPr>
        <w:t>fractures</w:t>
      </w:r>
      <w:proofErr w:type="gramEnd"/>
    </w:p>
    <w:p w:rsidR="0052552D" w:rsidRPr="00F97C64" w:rsidRDefault="0052552D" w:rsidP="0052552D">
      <w:pPr>
        <w:pStyle w:val="a3"/>
        <w:numPr>
          <w:ilvl w:val="0"/>
          <w:numId w:val="1"/>
        </w:numPr>
        <w:rPr>
          <w:sz w:val="24"/>
          <w:szCs w:val="24"/>
        </w:rPr>
      </w:pPr>
      <w:r w:rsidRPr="00F97C64">
        <w:rPr>
          <w:sz w:val="24"/>
          <w:szCs w:val="24"/>
        </w:rPr>
        <w:t>Improves the condition of skin, hair, nails</w:t>
      </w:r>
    </w:p>
    <w:p w:rsidR="0052552D" w:rsidRPr="00F97C64" w:rsidRDefault="0052552D" w:rsidP="0052552D">
      <w:pPr>
        <w:rPr>
          <w:sz w:val="24"/>
          <w:szCs w:val="24"/>
        </w:rPr>
      </w:pPr>
      <w:r w:rsidRPr="00F97C64">
        <w:rPr>
          <w:b/>
          <w:bCs/>
          <w:sz w:val="24"/>
          <w:szCs w:val="24"/>
        </w:rPr>
        <w:t>Calcium</w:t>
      </w:r>
      <w:r w:rsidRPr="00F97C64">
        <w:rPr>
          <w:sz w:val="24"/>
          <w:szCs w:val="24"/>
        </w:rPr>
        <w:t xml:space="preserve"> forms the basis of bone tissue, provides muscle contraction and impulse transmission in the nervous system, takes part in the</w:t>
      </w:r>
      <w:r w:rsidRPr="00F97C64">
        <w:rPr>
          <w:sz w:val="24"/>
          <w:szCs w:val="24"/>
        </w:rPr>
        <w:t xml:space="preserve"> activation of certain hormones and</w:t>
      </w:r>
      <w:r w:rsidRPr="00F97C64">
        <w:rPr>
          <w:sz w:val="24"/>
          <w:szCs w:val="24"/>
        </w:rPr>
        <w:t xml:space="preserve"> blood coagulation. Calcium in the product is presented in the form of hydroxyapatite, an easily digestible natural compound of calcium and phosphorus (ratio 2: 1).</w:t>
      </w:r>
    </w:p>
    <w:p w:rsidR="0052552D" w:rsidRPr="00F97C64" w:rsidRDefault="0052552D" w:rsidP="0052552D">
      <w:pPr>
        <w:rPr>
          <w:sz w:val="24"/>
          <w:szCs w:val="24"/>
        </w:rPr>
      </w:pPr>
      <w:r w:rsidRPr="00F97C64">
        <w:rPr>
          <w:b/>
          <w:bCs/>
          <w:sz w:val="24"/>
          <w:szCs w:val="24"/>
        </w:rPr>
        <w:t>Magnesium</w:t>
      </w:r>
      <w:r w:rsidRPr="00F97C64">
        <w:rPr>
          <w:sz w:val="24"/>
          <w:szCs w:val="24"/>
        </w:rPr>
        <w:t xml:space="preserve"> is essential for all cells and tissues, participates in the metabolism of phosphorus, carbohydrates, in the processes of muscle contraction and relaxation. Along with calcium, it provides bone strength.</w:t>
      </w:r>
    </w:p>
    <w:p w:rsidR="0052552D" w:rsidRPr="00F97C64" w:rsidRDefault="0052552D" w:rsidP="0052552D">
      <w:pPr>
        <w:rPr>
          <w:sz w:val="24"/>
          <w:szCs w:val="24"/>
        </w:rPr>
      </w:pPr>
      <w:r w:rsidRPr="00F97C64">
        <w:rPr>
          <w:b/>
          <w:bCs/>
          <w:sz w:val="24"/>
          <w:szCs w:val="24"/>
        </w:rPr>
        <w:t>Chondroitin sulfate</w:t>
      </w:r>
      <w:r w:rsidRPr="00F97C64">
        <w:rPr>
          <w:sz w:val="24"/>
          <w:szCs w:val="24"/>
        </w:rPr>
        <w:t xml:space="preserve"> is an essential component of cartilage, ligaments and tendons, which ensures their strength and integrity.</w:t>
      </w:r>
    </w:p>
    <w:p w:rsidR="0052552D" w:rsidRPr="00F97C64" w:rsidRDefault="0052552D" w:rsidP="0052552D">
      <w:pPr>
        <w:rPr>
          <w:sz w:val="24"/>
          <w:szCs w:val="24"/>
        </w:rPr>
      </w:pPr>
      <w:r w:rsidRPr="00F97C64">
        <w:rPr>
          <w:b/>
          <w:bCs/>
          <w:sz w:val="24"/>
          <w:szCs w:val="24"/>
        </w:rPr>
        <w:t>Boron</w:t>
      </w:r>
      <w:r w:rsidRPr="00F97C64">
        <w:rPr>
          <w:sz w:val="24"/>
          <w:szCs w:val="24"/>
        </w:rPr>
        <w:t xml:space="preserve"> is involved in the</w:t>
      </w:r>
      <w:r w:rsidRPr="00F97C64">
        <w:rPr>
          <w:sz w:val="24"/>
          <w:szCs w:val="24"/>
        </w:rPr>
        <w:t xml:space="preserve"> metabolism</w:t>
      </w:r>
      <w:r w:rsidRPr="00F97C64">
        <w:rPr>
          <w:sz w:val="24"/>
          <w:szCs w:val="24"/>
        </w:rPr>
        <w:t xml:space="preserve"> of calcium and potassium.</w:t>
      </w:r>
    </w:p>
    <w:p w:rsidR="0052552D" w:rsidRPr="00F97C64" w:rsidRDefault="0052552D" w:rsidP="0052552D">
      <w:pPr>
        <w:rPr>
          <w:sz w:val="24"/>
          <w:szCs w:val="24"/>
        </w:rPr>
      </w:pPr>
      <w:r w:rsidRPr="00F97C64">
        <w:rPr>
          <w:b/>
          <w:bCs/>
          <w:sz w:val="24"/>
          <w:szCs w:val="24"/>
        </w:rPr>
        <w:t>Manganese</w:t>
      </w:r>
      <w:r w:rsidRPr="00F97C64">
        <w:rPr>
          <w:sz w:val="24"/>
          <w:szCs w:val="24"/>
        </w:rPr>
        <w:t xml:space="preserve"> is essential for the full functioning of the musculoskeletal system and the nervous system.</w:t>
      </w:r>
    </w:p>
    <w:p w:rsidR="0052552D" w:rsidRPr="00F97C64" w:rsidRDefault="0052552D" w:rsidP="0052552D">
      <w:pPr>
        <w:rPr>
          <w:sz w:val="24"/>
          <w:szCs w:val="24"/>
        </w:rPr>
      </w:pPr>
      <w:r w:rsidRPr="00F97C64">
        <w:rPr>
          <w:b/>
          <w:bCs/>
          <w:sz w:val="24"/>
          <w:szCs w:val="24"/>
        </w:rPr>
        <w:t>Chromium</w:t>
      </w:r>
      <w:r w:rsidRPr="00F97C64">
        <w:rPr>
          <w:sz w:val="24"/>
          <w:szCs w:val="24"/>
        </w:rPr>
        <w:t xml:space="preserve"> speeds up carbohydrate metabolism, contributes to the maintenance of normal blood sugar levels and provides the body with an influx of energy.</w:t>
      </w:r>
    </w:p>
    <w:p w:rsidR="0052552D" w:rsidRPr="00F97C64" w:rsidRDefault="0052552D" w:rsidP="0052552D">
      <w:pPr>
        <w:rPr>
          <w:sz w:val="24"/>
          <w:szCs w:val="24"/>
        </w:rPr>
      </w:pPr>
      <w:r w:rsidRPr="00F97C64">
        <w:rPr>
          <w:b/>
          <w:bCs/>
          <w:sz w:val="24"/>
          <w:szCs w:val="24"/>
        </w:rPr>
        <w:t>Vitamin D</w:t>
      </w:r>
      <w:r w:rsidRPr="00F97C64">
        <w:rPr>
          <w:sz w:val="24"/>
          <w:szCs w:val="24"/>
        </w:rPr>
        <w:t xml:space="preserve"> regulates</w:t>
      </w:r>
      <w:r w:rsidRPr="00F97C64">
        <w:rPr>
          <w:sz w:val="24"/>
          <w:szCs w:val="24"/>
        </w:rPr>
        <w:t xml:space="preserve"> the</w:t>
      </w:r>
      <w:r w:rsidRPr="00F97C64">
        <w:rPr>
          <w:sz w:val="24"/>
          <w:szCs w:val="24"/>
        </w:rPr>
        <w:t xml:space="preserve"> mineral metabolism and promotes the deposition of calcium in bone tissue and dentin, preventing the loss of bone strength.</w:t>
      </w:r>
    </w:p>
    <w:p w:rsidR="00A60F4E" w:rsidRPr="00F97C64" w:rsidRDefault="00A60F4E" w:rsidP="00A60F4E">
      <w:pPr>
        <w:rPr>
          <w:sz w:val="24"/>
          <w:szCs w:val="24"/>
        </w:rPr>
      </w:pPr>
      <w:r w:rsidRPr="00F97C64">
        <w:rPr>
          <w:b/>
          <w:bCs/>
          <w:sz w:val="24"/>
          <w:szCs w:val="24"/>
        </w:rPr>
        <w:lastRenderedPageBreak/>
        <w:t>Vitamin C</w:t>
      </w:r>
      <w:r w:rsidRPr="00F97C64">
        <w:rPr>
          <w:sz w:val="24"/>
          <w:szCs w:val="24"/>
        </w:rPr>
        <w:t xml:space="preserve"> has an antioxidant </w:t>
      </w:r>
      <w:proofErr w:type="gramStart"/>
      <w:r w:rsidRPr="00F97C64">
        <w:rPr>
          <w:sz w:val="24"/>
          <w:szCs w:val="24"/>
        </w:rPr>
        <w:t>effect,</w:t>
      </w:r>
      <w:proofErr w:type="gramEnd"/>
      <w:r w:rsidRPr="00F97C64">
        <w:rPr>
          <w:sz w:val="24"/>
          <w:szCs w:val="24"/>
        </w:rPr>
        <w:t xml:space="preserve"> it is necessary to preserve the structure of connective tissue.</w:t>
      </w:r>
    </w:p>
    <w:p w:rsidR="00F97C64" w:rsidRPr="00F97C64" w:rsidRDefault="00F97C64" w:rsidP="00F97C64">
      <w:pPr>
        <w:rPr>
          <w:b/>
          <w:bCs/>
          <w:sz w:val="24"/>
          <w:szCs w:val="24"/>
        </w:rPr>
      </w:pPr>
      <w:r w:rsidRPr="00F97C64">
        <w:rPr>
          <w:b/>
          <w:bCs/>
          <w:sz w:val="24"/>
          <w:szCs w:val="24"/>
        </w:rPr>
        <w:t>Ingredients:</w:t>
      </w:r>
    </w:p>
    <w:p w:rsidR="0052552D" w:rsidRPr="00F97C64" w:rsidRDefault="00F97C64" w:rsidP="00F97C64">
      <w:pPr>
        <w:rPr>
          <w:sz w:val="24"/>
          <w:szCs w:val="24"/>
        </w:rPr>
      </w:pPr>
      <w:r w:rsidRPr="00F97C64">
        <w:rPr>
          <w:sz w:val="24"/>
          <w:szCs w:val="24"/>
        </w:rPr>
        <w:t xml:space="preserve">Calcium hydroxyapatite (calcium), Magnesium oxide (magnesium), Chondroitin sulfate, Vitamin C, Silicon oxide (silicon), Zinc oxide (zinc), Manganese sulfate (manganese), Boron, Chromium </w:t>
      </w:r>
      <w:proofErr w:type="spellStart"/>
      <w:r w:rsidRPr="00F97C64">
        <w:rPr>
          <w:sz w:val="24"/>
          <w:szCs w:val="24"/>
        </w:rPr>
        <w:t>picolinate</w:t>
      </w:r>
      <w:proofErr w:type="spellEnd"/>
      <w:r w:rsidRPr="00F97C64">
        <w:rPr>
          <w:sz w:val="24"/>
          <w:szCs w:val="24"/>
        </w:rPr>
        <w:t xml:space="preserve"> (chromium), Cholecalciferol (vitamin D3)</w:t>
      </w:r>
    </w:p>
    <w:p w:rsidR="00F97C64" w:rsidRPr="00F97C64" w:rsidRDefault="00F97C64" w:rsidP="00F97C64">
      <w:pPr>
        <w:rPr>
          <w:b/>
          <w:bCs/>
          <w:sz w:val="24"/>
          <w:szCs w:val="24"/>
        </w:rPr>
      </w:pPr>
      <w:r w:rsidRPr="00F97C64">
        <w:rPr>
          <w:b/>
          <w:bCs/>
          <w:sz w:val="24"/>
          <w:szCs w:val="24"/>
        </w:rPr>
        <w:t>Recommendations for use:</w:t>
      </w:r>
    </w:p>
    <w:p w:rsidR="00F97C64" w:rsidRPr="00F97C64" w:rsidRDefault="00F97C64" w:rsidP="00F97C64">
      <w:pPr>
        <w:rPr>
          <w:sz w:val="24"/>
          <w:szCs w:val="24"/>
        </w:rPr>
      </w:pPr>
      <w:r w:rsidRPr="00F97C64">
        <w:rPr>
          <w:sz w:val="24"/>
          <w:szCs w:val="24"/>
        </w:rPr>
        <w:t xml:space="preserve">For adults 1 capsule 2 times a day during the meal. </w:t>
      </w:r>
    </w:p>
    <w:p w:rsidR="00F97C64" w:rsidRPr="00F97C64" w:rsidRDefault="00F97C64" w:rsidP="00F97C64">
      <w:pPr>
        <w:shd w:val="clear" w:color="auto" w:fill="FFFFFF"/>
        <w:spacing w:after="0" w:line="240" w:lineRule="auto"/>
        <w:jc w:val="both"/>
        <w:rPr>
          <w:rFonts w:cstheme="majorBidi"/>
          <w:b/>
          <w:bCs/>
          <w:sz w:val="24"/>
          <w:szCs w:val="24"/>
        </w:rPr>
      </w:pPr>
      <w:r w:rsidRPr="00F97C64">
        <w:rPr>
          <w:rFonts w:cstheme="majorBidi"/>
          <w:b/>
          <w:bCs/>
          <w:sz w:val="24"/>
          <w:szCs w:val="24"/>
        </w:rPr>
        <w:t>Contraindications</w:t>
      </w:r>
    </w:p>
    <w:p w:rsidR="00F97C64" w:rsidRPr="00F97C64" w:rsidRDefault="00F97C64" w:rsidP="00F97C64">
      <w:pPr>
        <w:shd w:val="clear" w:color="auto" w:fill="FFFFFF"/>
        <w:spacing w:after="0" w:line="240" w:lineRule="auto"/>
        <w:jc w:val="both"/>
        <w:rPr>
          <w:rFonts w:cstheme="majorBidi"/>
          <w:sz w:val="24"/>
          <w:szCs w:val="24"/>
        </w:rPr>
      </w:pPr>
      <w:r w:rsidRPr="00F97C64">
        <w:rPr>
          <w:rFonts w:cstheme="majorBidi"/>
          <w:sz w:val="24"/>
          <w:szCs w:val="24"/>
        </w:rPr>
        <w:t>Individual intolerance of components, pregnancy and lactation. Consult a physician before use. Not for medical use.</w:t>
      </w:r>
    </w:p>
    <w:p w:rsidR="00F97C64" w:rsidRPr="00F97C64" w:rsidRDefault="00F97C64" w:rsidP="00F97C64">
      <w:pPr>
        <w:rPr>
          <w:sz w:val="24"/>
          <w:szCs w:val="24"/>
        </w:rPr>
      </w:pPr>
    </w:p>
    <w:sectPr w:rsidR="00F97C64" w:rsidRPr="00F97C6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CB442D"/>
    <w:multiLevelType w:val="hybridMultilevel"/>
    <w:tmpl w:val="A0045670"/>
    <w:lvl w:ilvl="0" w:tplc="D62AA3D4">
      <w:start w:val="9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F4E"/>
    <w:rsid w:val="00391A47"/>
    <w:rsid w:val="0052552D"/>
    <w:rsid w:val="00A60F4E"/>
    <w:rsid w:val="00F97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25489E"/>
  <w15:chartTrackingRefBased/>
  <w15:docId w15:val="{7C508389-F5AD-489B-B12D-79381CA09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0F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549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Маджид Ахмади</dc:creator>
  <cp:keywords/>
  <dc:description/>
  <cp:lastModifiedBy>Маджид Ахмади</cp:lastModifiedBy>
  <cp:revision>1</cp:revision>
  <dcterms:created xsi:type="dcterms:W3CDTF">2021-03-15T03:02:00Z</dcterms:created>
  <dcterms:modified xsi:type="dcterms:W3CDTF">2021-03-15T03:26:00Z</dcterms:modified>
</cp:coreProperties>
</file>