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9E2" w:rsidRPr="00FC60C1" w:rsidRDefault="003349E2" w:rsidP="00FC60C1">
      <w:pPr>
        <w:jc w:val="center"/>
        <w:rPr>
          <w:b/>
          <w:bCs/>
          <w:sz w:val="32"/>
          <w:szCs w:val="32"/>
          <w:lang w:bidi="fa-IR"/>
        </w:rPr>
      </w:pPr>
      <w:r w:rsidRPr="00FC60C1">
        <w:rPr>
          <w:b/>
          <w:bCs/>
          <w:sz w:val="32"/>
          <w:szCs w:val="32"/>
          <w:lang w:bidi="fa-IR"/>
        </w:rPr>
        <w:t>Lecithin</w:t>
      </w:r>
    </w:p>
    <w:p w:rsidR="00470A7F" w:rsidRPr="00FC60C1" w:rsidRDefault="003349E2" w:rsidP="003349E2">
      <w:pPr>
        <w:rPr>
          <w:sz w:val="28"/>
          <w:szCs w:val="28"/>
        </w:rPr>
      </w:pPr>
      <w:r w:rsidRPr="00FC60C1">
        <w:rPr>
          <w:sz w:val="28"/>
          <w:szCs w:val="28"/>
          <w:lang w:bidi="fa-IR"/>
        </w:rPr>
        <w:t>Lecithin</w:t>
      </w:r>
      <w:r w:rsidR="00470A7F" w:rsidRPr="00FC60C1">
        <w:rPr>
          <w:sz w:val="28"/>
          <w:szCs w:val="28"/>
        </w:rPr>
        <w:t xml:space="preserve">, 300 </w:t>
      </w:r>
      <w:r w:rsidRPr="00FC60C1">
        <w:rPr>
          <w:sz w:val="28"/>
          <w:szCs w:val="28"/>
        </w:rPr>
        <w:t>g</w:t>
      </w:r>
      <w:r w:rsidR="00470A7F" w:rsidRPr="00FC60C1">
        <w:rPr>
          <w:sz w:val="28"/>
          <w:szCs w:val="28"/>
        </w:rPr>
        <w:t>.</w:t>
      </w:r>
    </w:p>
    <w:p w:rsidR="003349E2" w:rsidRPr="00FC60C1" w:rsidRDefault="003349E2" w:rsidP="003349E2">
      <w:pPr>
        <w:rPr>
          <w:sz w:val="28"/>
          <w:szCs w:val="28"/>
        </w:rPr>
      </w:pPr>
      <w:r w:rsidRPr="00FC60C1">
        <w:rPr>
          <w:sz w:val="28"/>
          <w:szCs w:val="28"/>
        </w:rPr>
        <w:t>complex of essential phospholipids</w:t>
      </w:r>
    </w:p>
    <w:p w:rsidR="003349E2" w:rsidRPr="00FC60C1" w:rsidRDefault="003349E2" w:rsidP="003349E2">
      <w:pPr>
        <w:rPr>
          <w:sz w:val="28"/>
          <w:szCs w:val="28"/>
        </w:rPr>
      </w:pPr>
      <w:r w:rsidRPr="00FC60C1">
        <w:rPr>
          <w:sz w:val="28"/>
          <w:szCs w:val="28"/>
        </w:rPr>
        <w:t>Lecithin is a 100% natural, non-GMO, phospholipid fraction of soybeans. Taking lecithin is a great way to increase your polyunsaturated fat intake without increasing your intake of saturated fat and cholester</w:t>
      </w:r>
      <w:bookmarkStart w:id="0" w:name="_GoBack"/>
      <w:bookmarkEnd w:id="0"/>
      <w:r w:rsidRPr="00FC60C1">
        <w:rPr>
          <w:sz w:val="28"/>
          <w:szCs w:val="28"/>
        </w:rPr>
        <w:t>ol.</w:t>
      </w:r>
    </w:p>
    <w:p w:rsidR="00470A7F" w:rsidRPr="00FC60C1" w:rsidRDefault="003349E2" w:rsidP="00470A7F">
      <w:pPr>
        <w:rPr>
          <w:sz w:val="28"/>
          <w:szCs w:val="28"/>
        </w:rPr>
      </w:pPr>
      <w:r w:rsidRPr="00FC60C1">
        <w:rPr>
          <w:sz w:val="28"/>
          <w:szCs w:val="28"/>
        </w:rPr>
        <w:t>300 g per package</w:t>
      </w:r>
    </w:p>
    <w:p w:rsidR="003349E2" w:rsidRPr="00FC60C1" w:rsidRDefault="003349E2" w:rsidP="00470A7F">
      <w:pPr>
        <w:rPr>
          <w:b/>
          <w:bCs/>
          <w:sz w:val="28"/>
          <w:szCs w:val="28"/>
        </w:rPr>
      </w:pPr>
      <w:r w:rsidRPr="00FC60C1">
        <w:rPr>
          <w:b/>
          <w:bCs/>
          <w:sz w:val="28"/>
          <w:szCs w:val="28"/>
        </w:rPr>
        <w:t>Active substances:</w:t>
      </w:r>
    </w:p>
    <w:p w:rsidR="003349E2" w:rsidRPr="00FC60C1" w:rsidRDefault="003349E2" w:rsidP="003349E2">
      <w:pPr>
        <w:rPr>
          <w:sz w:val="28"/>
          <w:szCs w:val="28"/>
        </w:rPr>
      </w:pPr>
      <w:r w:rsidRPr="00FC60C1">
        <w:rPr>
          <w:sz w:val="28"/>
          <w:szCs w:val="28"/>
        </w:rPr>
        <w:t>Lecithin Phospholipids</w:t>
      </w:r>
    </w:p>
    <w:p w:rsidR="00470A7F" w:rsidRPr="00FC60C1" w:rsidRDefault="003349E2" w:rsidP="003349E2">
      <w:pPr>
        <w:pStyle w:val="a3"/>
        <w:numPr>
          <w:ilvl w:val="0"/>
          <w:numId w:val="1"/>
        </w:numPr>
        <w:rPr>
          <w:sz w:val="28"/>
          <w:szCs w:val="28"/>
          <w:lang w:val="ru-RU"/>
        </w:rPr>
      </w:pPr>
      <w:r w:rsidRPr="00FC60C1">
        <w:rPr>
          <w:sz w:val="28"/>
          <w:szCs w:val="28"/>
        </w:rPr>
        <w:t xml:space="preserve">It helps to maintain active brain functioning and contributes to improve your memory.  </w:t>
      </w:r>
    </w:p>
    <w:p w:rsidR="00470A7F" w:rsidRPr="00FC60C1" w:rsidRDefault="003349E2" w:rsidP="003349E2">
      <w:pPr>
        <w:pStyle w:val="a3"/>
        <w:numPr>
          <w:ilvl w:val="0"/>
          <w:numId w:val="1"/>
        </w:numPr>
        <w:rPr>
          <w:sz w:val="28"/>
          <w:szCs w:val="28"/>
        </w:rPr>
      </w:pPr>
      <w:r w:rsidRPr="00FC60C1">
        <w:rPr>
          <w:sz w:val="28"/>
          <w:szCs w:val="28"/>
        </w:rPr>
        <w:t xml:space="preserve">It has a positive physiological action on the functioning of </w:t>
      </w:r>
      <w:r w:rsidRPr="00FC60C1">
        <w:rPr>
          <w:sz w:val="28"/>
          <w:szCs w:val="28"/>
        </w:rPr>
        <w:t>liver and gallbladder</w:t>
      </w:r>
      <w:r w:rsidRPr="00FC60C1">
        <w:rPr>
          <w:sz w:val="28"/>
          <w:szCs w:val="28"/>
        </w:rPr>
        <w:t xml:space="preserve"> </w:t>
      </w:r>
    </w:p>
    <w:p w:rsidR="003349E2" w:rsidRPr="00FC60C1" w:rsidRDefault="003349E2" w:rsidP="003349E2">
      <w:pPr>
        <w:pStyle w:val="a3"/>
        <w:numPr>
          <w:ilvl w:val="0"/>
          <w:numId w:val="1"/>
        </w:numPr>
        <w:rPr>
          <w:sz w:val="28"/>
          <w:szCs w:val="28"/>
        </w:rPr>
      </w:pPr>
      <w:r w:rsidRPr="00FC60C1">
        <w:rPr>
          <w:sz w:val="28"/>
          <w:szCs w:val="28"/>
        </w:rPr>
        <w:t>It provides normalization of fat, protein and carbohydrate metabolism</w:t>
      </w:r>
    </w:p>
    <w:p w:rsidR="00470A7F" w:rsidRPr="00FC60C1" w:rsidRDefault="00470A7F" w:rsidP="003349E2">
      <w:pPr>
        <w:pStyle w:val="a3"/>
        <w:numPr>
          <w:ilvl w:val="0"/>
          <w:numId w:val="1"/>
        </w:numPr>
        <w:rPr>
          <w:sz w:val="28"/>
          <w:szCs w:val="28"/>
        </w:rPr>
      </w:pPr>
      <w:r w:rsidRPr="00FC60C1">
        <w:rPr>
          <w:sz w:val="28"/>
          <w:szCs w:val="28"/>
        </w:rPr>
        <w:t xml:space="preserve"> </w:t>
      </w:r>
      <w:r w:rsidR="003349E2" w:rsidRPr="00FC60C1">
        <w:rPr>
          <w:sz w:val="28"/>
          <w:szCs w:val="28"/>
        </w:rPr>
        <w:t xml:space="preserve">It is suitable for use as a part of a comprehensive therapy of atherosclerosis </w:t>
      </w:r>
    </w:p>
    <w:p w:rsidR="003349E2" w:rsidRPr="00FC60C1" w:rsidRDefault="003349E2" w:rsidP="003349E2">
      <w:pPr>
        <w:pStyle w:val="a3"/>
        <w:numPr>
          <w:ilvl w:val="0"/>
          <w:numId w:val="1"/>
        </w:numPr>
        <w:rPr>
          <w:sz w:val="28"/>
          <w:szCs w:val="28"/>
        </w:rPr>
      </w:pPr>
      <w:r w:rsidRPr="00FC60C1">
        <w:rPr>
          <w:sz w:val="28"/>
          <w:szCs w:val="28"/>
        </w:rPr>
        <w:t>It supports the general health</w:t>
      </w:r>
    </w:p>
    <w:p w:rsidR="003349E2" w:rsidRPr="00FC60C1" w:rsidRDefault="003349E2" w:rsidP="0017777C">
      <w:pPr>
        <w:rPr>
          <w:sz w:val="28"/>
          <w:szCs w:val="28"/>
        </w:rPr>
      </w:pPr>
      <w:r w:rsidRPr="00FC60C1">
        <w:rPr>
          <w:sz w:val="28"/>
          <w:szCs w:val="28"/>
        </w:rPr>
        <w:t>Phospholipids (choline, inositol and phosphatide) belong to a group of essential nutrients</w:t>
      </w:r>
      <w:r w:rsidRPr="00FC60C1">
        <w:rPr>
          <w:sz w:val="28"/>
          <w:szCs w:val="28"/>
        </w:rPr>
        <w:t>, which are</w:t>
      </w:r>
      <w:r w:rsidRPr="00FC60C1">
        <w:rPr>
          <w:sz w:val="28"/>
          <w:szCs w:val="28"/>
        </w:rPr>
        <w:t xml:space="preserve"> necessary for building all cells in the body and participating in many vital processes. They contribute to the preservation of strength and conductivity </w:t>
      </w:r>
      <w:r w:rsidR="0017777C" w:rsidRPr="00FC60C1">
        <w:rPr>
          <w:sz w:val="28"/>
          <w:szCs w:val="28"/>
        </w:rPr>
        <w:t>of</w:t>
      </w:r>
      <w:r w:rsidRPr="00FC60C1">
        <w:rPr>
          <w:sz w:val="28"/>
          <w:szCs w:val="28"/>
        </w:rPr>
        <w:t xml:space="preserve"> nerve fibers, regulate processes in the nervous tissue, and activate the work of the brain. Replenishment of lecithin reserves stimulates mental activity, the ability to learn, prevents disorders of the central nervous system in old age (multipl</w:t>
      </w:r>
      <w:r w:rsidR="0017777C" w:rsidRPr="00FC60C1">
        <w:rPr>
          <w:sz w:val="28"/>
          <w:szCs w:val="28"/>
        </w:rPr>
        <w:t>e sclerosis, Alzheimer</w:t>
      </w:r>
      <w:r w:rsidRPr="00FC60C1">
        <w:rPr>
          <w:sz w:val="28"/>
          <w:szCs w:val="28"/>
        </w:rPr>
        <w:t>).</w:t>
      </w:r>
    </w:p>
    <w:p w:rsidR="00470A7F" w:rsidRPr="00FC60C1" w:rsidRDefault="00470A7F" w:rsidP="00470A7F">
      <w:pPr>
        <w:rPr>
          <w:sz w:val="28"/>
          <w:szCs w:val="28"/>
        </w:rPr>
      </w:pPr>
      <w:r w:rsidRPr="00FC60C1">
        <w:rPr>
          <w:sz w:val="28"/>
          <w:szCs w:val="28"/>
        </w:rPr>
        <w:t>Phospholipids play an important role in the protection and restoration of liver tissue, normalize the composition of bile, support the functions of the pancreas, and promote the absorption of fat-soluble vitamins. Phospholipids are involved in the regulation of cholesterol metabolism and prevent atherosclerosis, and due to their participation in the synthesis of L-carnitine, they help to strengthen the heart muscle</w:t>
      </w:r>
      <w:r w:rsidR="0017777C" w:rsidRPr="00FC60C1">
        <w:rPr>
          <w:sz w:val="28"/>
          <w:szCs w:val="28"/>
        </w:rPr>
        <w:t>s</w:t>
      </w:r>
      <w:r w:rsidRPr="00FC60C1">
        <w:rPr>
          <w:sz w:val="28"/>
          <w:szCs w:val="28"/>
        </w:rPr>
        <w:t>.</w:t>
      </w:r>
    </w:p>
    <w:p w:rsidR="00470A7F" w:rsidRPr="00FC60C1" w:rsidRDefault="0017777C" w:rsidP="00470A7F">
      <w:pPr>
        <w:rPr>
          <w:b/>
          <w:bCs/>
          <w:sz w:val="28"/>
          <w:szCs w:val="28"/>
        </w:rPr>
      </w:pPr>
      <w:r w:rsidRPr="00FC60C1">
        <w:rPr>
          <w:b/>
          <w:bCs/>
          <w:sz w:val="28"/>
          <w:szCs w:val="28"/>
        </w:rPr>
        <w:t>Ingredients:</w:t>
      </w:r>
    </w:p>
    <w:p w:rsidR="00470A7F" w:rsidRPr="00FC60C1" w:rsidRDefault="00470A7F" w:rsidP="00470A7F">
      <w:pPr>
        <w:rPr>
          <w:sz w:val="28"/>
          <w:szCs w:val="28"/>
        </w:rPr>
      </w:pPr>
      <w:r w:rsidRPr="00FC60C1">
        <w:rPr>
          <w:sz w:val="28"/>
          <w:szCs w:val="28"/>
        </w:rPr>
        <w:t>lecithin, phospholipid content 93%.</w:t>
      </w:r>
    </w:p>
    <w:p w:rsidR="0017777C" w:rsidRPr="0017777C" w:rsidRDefault="0017777C" w:rsidP="0017777C">
      <w:pPr>
        <w:rPr>
          <w:b/>
          <w:bCs/>
          <w:sz w:val="28"/>
          <w:szCs w:val="28"/>
        </w:rPr>
      </w:pPr>
      <w:r w:rsidRPr="0017777C">
        <w:rPr>
          <w:b/>
          <w:bCs/>
          <w:sz w:val="28"/>
          <w:szCs w:val="28"/>
        </w:rPr>
        <w:t>Recommendations for use:</w:t>
      </w:r>
    </w:p>
    <w:p w:rsidR="0017777C" w:rsidRPr="0017777C" w:rsidRDefault="0017777C" w:rsidP="0017777C">
      <w:pPr>
        <w:rPr>
          <w:sz w:val="28"/>
          <w:szCs w:val="28"/>
        </w:rPr>
      </w:pPr>
      <w:r w:rsidRPr="0017777C">
        <w:rPr>
          <w:sz w:val="28"/>
          <w:szCs w:val="28"/>
        </w:rPr>
        <w:lastRenderedPageBreak/>
        <w:t>For adults 1</w:t>
      </w:r>
      <w:r w:rsidRPr="00FC60C1">
        <w:rPr>
          <w:sz w:val="28"/>
          <w:szCs w:val="28"/>
        </w:rPr>
        <w:t xml:space="preserve"> spoon</w:t>
      </w:r>
      <w:r w:rsidRPr="0017777C">
        <w:rPr>
          <w:sz w:val="28"/>
          <w:szCs w:val="28"/>
        </w:rPr>
        <w:t xml:space="preserve"> a day during the meal. </w:t>
      </w:r>
      <w:r w:rsidRPr="00FC60C1">
        <w:rPr>
          <w:sz w:val="28"/>
          <w:szCs w:val="28"/>
        </w:rPr>
        <w:t xml:space="preserve">It is mandatory to use a dry spoon. After opening the package, use the content within 2 months. </w:t>
      </w:r>
    </w:p>
    <w:p w:rsidR="0017777C" w:rsidRPr="0017777C" w:rsidRDefault="0017777C" w:rsidP="0017777C">
      <w:pPr>
        <w:shd w:val="clear" w:color="auto" w:fill="FFFFFF"/>
        <w:spacing w:after="0" w:line="240" w:lineRule="auto"/>
        <w:jc w:val="both"/>
        <w:rPr>
          <w:rFonts w:cstheme="majorBidi"/>
          <w:b/>
          <w:bCs/>
          <w:sz w:val="28"/>
          <w:szCs w:val="28"/>
        </w:rPr>
      </w:pPr>
      <w:r w:rsidRPr="0017777C">
        <w:rPr>
          <w:rFonts w:cstheme="majorBidi"/>
          <w:b/>
          <w:bCs/>
          <w:sz w:val="28"/>
          <w:szCs w:val="28"/>
        </w:rPr>
        <w:t>Contraindications</w:t>
      </w:r>
    </w:p>
    <w:p w:rsidR="0017777C" w:rsidRPr="0017777C" w:rsidRDefault="0017777C" w:rsidP="0017777C">
      <w:pPr>
        <w:shd w:val="clear" w:color="auto" w:fill="FFFFFF"/>
        <w:spacing w:after="0" w:line="240" w:lineRule="auto"/>
        <w:jc w:val="both"/>
        <w:rPr>
          <w:rFonts w:cstheme="majorBidi"/>
          <w:sz w:val="28"/>
          <w:szCs w:val="28"/>
        </w:rPr>
      </w:pPr>
      <w:r w:rsidRPr="0017777C">
        <w:rPr>
          <w:rFonts w:cstheme="majorBidi"/>
          <w:sz w:val="28"/>
          <w:szCs w:val="28"/>
        </w:rPr>
        <w:t>Individual intolerance of components, pregnancy and lactation. Consult a physician before use. Not for medical use.</w:t>
      </w:r>
    </w:p>
    <w:p w:rsidR="003349E2" w:rsidRPr="00FC60C1" w:rsidRDefault="003349E2" w:rsidP="003349E2">
      <w:pPr>
        <w:rPr>
          <w:sz w:val="28"/>
          <w:szCs w:val="28"/>
        </w:rPr>
      </w:pPr>
    </w:p>
    <w:sectPr w:rsidR="003349E2" w:rsidRPr="00FC60C1">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440B0"/>
    <w:multiLevelType w:val="hybridMultilevel"/>
    <w:tmpl w:val="BE600C10"/>
    <w:lvl w:ilvl="0" w:tplc="494447CC">
      <w:start w:val="30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A7F"/>
    <w:rsid w:val="0017777C"/>
    <w:rsid w:val="003349E2"/>
    <w:rsid w:val="00470A7F"/>
    <w:rsid w:val="00CE7BCC"/>
    <w:rsid w:val="00FC60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7AD1D"/>
  <w15:chartTrackingRefBased/>
  <w15:docId w15:val="{A34A94F8-A4AD-4996-ABBA-1E99707F0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49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1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296</Words>
  <Characters>1688</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Маджид Ахмади</dc:creator>
  <cp:keywords/>
  <dc:description/>
  <cp:lastModifiedBy>Маджид Ахмади</cp:lastModifiedBy>
  <cp:revision>1</cp:revision>
  <dcterms:created xsi:type="dcterms:W3CDTF">2021-03-15T03:35:00Z</dcterms:created>
  <dcterms:modified xsi:type="dcterms:W3CDTF">2021-03-15T04:20:00Z</dcterms:modified>
</cp:coreProperties>
</file>