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B39" w:rsidRPr="00E229C2" w:rsidRDefault="00054B39" w:rsidP="00E229C2">
      <w:pPr>
        <w:jc w:val="center"/>
        <w:rPr>
          <w:b/>
          <w:bCs/>
          <w:sz w:val="28"/>
          <w:szCs w:val="28"/>
        </w:rPr>
      </w:pPr>
      <w:r w:rsidRPr="00E229C2">
        <w:rPr>
          <w:b/>
          <w:bCs/>
          <w:sz w:val="28"/>
          <w:szCs w:val="28"/>
        </w:rPr>
        <w:t>«</w:t>
      </w:r>
      <w:proofErr w:type="spellStart"/>
      <w:r w:rsidRPr="00E229C2">
        <w:rPr>
          <w:b/>
          <w:bCs/>
          <w:sz w:val="28"/>
          <w:szCs w:val="28"/>
          <w:lang w:bidi="fa-IR"/>
        </w:rPr>
        <w:t>Multilyz</w:t>
      </w:r>
      <w:proofErr w:type="spellEnd"/>
      <w:r w:rsidRPr="00E229C2">
        <w:rPr>
          <w:b/>
          <w:bCs/>
          <w:sz w:val="28"/>
          <w:szCs w:val="28"/>
        </w:rPr>
        <w:t>»</w:t>
      </w:r>
    </w:p>
    <w:p w:rsidR="00054B39" w:rsidRPr="00054B39" w:rsidRDefault="00054B39" w:rsidP="00054B39">
      <w:r>
        <w:t xml:space="preserve">New generation </w:t>
      </w:r>
      <w:proofErr w:type="spellStart"/>
      <w:r>
        <w:t>metabiotics</w:t>
      </w:r>
      <w:proofErr w:type="spellEnd"/>
      <w:r>
        <w:t xml:space="preserve"> for adults and children</w:t>
      </w:r>
    </w:p>
    <w:p w:rsidR="00051B4A" w:rsidRPr="00051B4A" w:rsidRDefault="00051B4A" w:rsidP="00051B4A">
      <w:r>
        <w:t>This is a</w:t>
      </w:r>
      <w:r w:rsidRPr="00051B4A">
        <w:t xml:space="preserve"> unique product of vegetable crops ferment</w:t>
      </w:r>
      <w:bookmarkStart w:id="0" w:name="_GoBack"/>
      <w:bookmarkEnd w:id="0"/>
      <w:r w:rsidRPr="00051B4A">
        <w:t>ation with specialized strains of probiotic microorganisms. It activates the immune system</w:t>
      </w:r>
      <w:r>
        <w:t xml:space="preserve"> and</w:t>
      </w:r>
      <w:r w:rsidRPr="00051B4A">
        <w:t xml:space="preserve"> supports healthy digestion.</w:t>
      </w:r>
    </w:p>
    <w:p w:rsidR="00051B4A" w:rsidRPr="00051B4A" w:rsidRDefault="00051B4A" w:rsidP="00054B39">
      <w:r>
        <w:t>For adults and children 3+</w:t>
      </w:r>
    </w:p>
    <w:p w:rsidR="00054B39" w:rsidRPr="00051B4A" w:rsidRDefault="00051B4A" w:rsidP="00A824D8">
      <w:r>
        <w:t>It</w:t>
      </w:r>
      <w:r w:rsidRPr="00051B4A">
        <w:t xml:space="preserve"> </w:t>
      </w:r>
      <w:r>
        <w:t>does n</w:t>
      </w:r>
      <w:r w:rsidR="00A824D8">
        <w:t>o</w:t>
      </w:r>
      <w:r>
        <w:t>t</w:t>
      </w:r>
      <w:r w:rsidRPr="00051B4A">
        <w:t xml:space="preserve"> </w:t>
      </w:r>
      <w:r>
        <w:t>contain</w:t>
      </w:r>
      <w:r w:rsidRPr="00051B4A">
        <w:t xml:space="preserve"> </w:t>
      </w:r>
      <w:r>
        <w:t>milk</w:t>
      </w:r>
      <w:r w:rsidRPr="00051B4A">
        <w:t>.</w:t>
      </w:r>
    </w:p>
    <w:p w:rsidR="00051B4A" w:rsidRPr="00051B4A" w:rsidRDefault="00051B4A" w:rsidP="00054B39">
      <w:r>
        <w:t xml:space="preserve">14 </w:t>
      </w:r>
      <w:r w:rsidRPr="00051B4A">
        <w:t>sachet bag</w:t>
      </w:r>
      <w:r>
        <w:t>s (5 g) per packing</w:t>
      </w:r>
    </w:p>
    <w:p w:rsidR="00054B39" w:rsidRPr="00051B4A" w:rsidRDefault="00051B4A" w:rsidP="00054B39">
      <w:r>
        <w:t>Active substances</w:t>
      </w:r>
      <w:r w:rsidR="00054B39" w:rsidRPr="00051B4A">
        <w:t>:</w:t>
      </w:r>
    </w:p>
    <w:p w:rsidR="00051B4A" w:rsidRPr="00051B4A" w:rsidRDefault="00051B4A" w:rsidP="00054B39">
      <w:r w:rsidRPr="00051B4A">
        <w:t>Prebiotics</w:t>
      </w:r>
      <w:r>
        <w:t>,</w:t>
      </w:r>
      <w:r w:rsidRPr="00051B4A">
        <w:t xml:space="preserve"> Lysates</w:t>
      </w:r>
      <w:r>
        <w:t>,</w:t>
      </w:r>
      <w:r w:rsidRPr="00051B4A">
        <w:t xml:space="preserve"> Fermented Vegetable Puree</w:t>
      </w:r>
      <w:r>
        <w:t>,</w:t>
      </w:r>
      <w:r w:rsidRPr="00051B4A">
        <w:t xml:space="preserve"> </w:t>
      </w:r>
      <w:proofErr w:type="spellStart"/>
      <w:r w:rsidRPr="00051B4A">
        <w:t>Kombucha</w:t>
      </w:r>
      <w:proofErr w:type="spellEnd"/>
      <w:r>
        <w:t>,</w:t>
      </w:r>
      <w:r w:rsidRPr="00051B4A">
        <w:t xml:space="preserve"> </w:t>
      </w:r>
      <w:proofErr w:type="spellStart"/>
      <w:r w:rsidRPr="00051B4A">
        <w:t>Metabiotics</w:t>
      </w:r>
      <w:proofErr w:type="spellEnd"/>
    </w:p>
    <w:p w:rsidR="00054B39" w:rsidRPr="00E43478" w:rsidRDefault="00E43478" w:rsidP="00E43478">
      <w:r>
        <w:t xml:space="preserve">This </w:t>
      </w:r>
      <w:r w:rsidRPr="00E43478">
        <w:t>drink</w:t>
      </w:r>
      <w:r>
        <w:t>, which is made on the</w:t>
      </w:r>
      <w:r w:rsidRPr="00E43478">
        <w:t xml:space="preserve"> bas</w:t>
      </w:r>
      <w:r>
        <w:t>is</w:t>
      </w:r>
      <w:r w:rsidRPr="00E43478">
        <w:t xml:space="preserve"> </w:t>
      </w:r>
      <w:r>
        <w:t>of</w:t>
      </w:r>
      <w:r w:rsidRPr="00E43478">
        <w:t xml:space="preserve"> fermented puree, lysates, prebiotics and </w:t>
      </w:r>
      <w:proofErr w:type="spellStart"/>
      <w:r w:rsidRPr="00E43478">
        <w:t>kombucha</w:t>
      </w:r>
      <w:proofErr w:type="spellEnd"/>
      <w:r>
        <w:t>,</w:t>
      </w:r>
      <w:r w:rsidRPr="00E43478">
        <w:t xml:space="preserve"> supports the growth of intestinal microflora, stimulates the activity of the immune system, and prevents the development of </w:t>
      </w:r>
      <w:proofErr w:type="spellStart"/>
      <w:r w:rsidRPr="00E43478">
        <w:t>dysbiosis</w:t>
      </w:r>
      <w:proofErr w:type="spellEnd"/>
      <w:r w:rsidRPr="00E43478">
        <w:t>.</w:t>
      </w:r>
    </w:p>
    <w:p w:rsidR="00054B39" w:rsidRPr="00E43478" w:rsidRDefault="00E43478" w:rsidP="00E3333D">
      <w:r>
        <w:t>It co</w:t>
      </w:r>
      <w:r w:rsidRPr="00E43478">
        <w:t>ntains biotechnology products</w:t>
      </w:r>
      <w:r>
        <w:t xml:space="preserve"> of </w:t>
      </w:r>
      <w:r w:rsidRPr="00E43478">
        <w:t>new generation:</w:t>
      </w:r>
      <w:r w:rsidRPr="00E43478">
        <w:t xml:space="preserve"> bacterial lysates are obtained from microorganisms grown on dairy</w:t>
      </w:r>
      <w:r>
        <w:t>-free culture media, which make</w:t>
      </w:r>
      <w:r w:rsidRPr="00E43478">
        <w:t xml:space="preserve"> the drink safe for consumers with </w:t>
      </w:r>
      <w:r w:rsidR="00E3333D">
        <w:t xml:space="preserve">intolerance </w:t>
      </w:r>
      <w:r w:rsidR="00E3333D" w:rsidRPr="00E3333D">
        <w:t>to dairy products</w:t>
      </w:r>
      <w:r w:rsidRPr="00E43478">
        <w:t>.</w:t>
      </w:r>
    </w:p>
    <w:p w:rsidR="00054B39" w:rsidRPr="00E43478" w:rsidRDefault="00E43478" w:rsidP="00E43478">
      <w:r w:rsidRPr="00E43478">
        <w:t xml:space="preserve">Bacterial lysates - peptide fragments of the cell wall of beneficial bacteria Lactobacillus </w:t>
      </w:r>
      <w:proofErr w:type="spellStart"/>
      <w:r w:rsidRPr="00E43478">
        <w:t>casei</w:t>
      </w:r>
      <w:proofErr w:type="spellEnd"/>
      <w:r w:rsidRPr="00E43478">
        <w:t xml:space="preserve">, Lactobacillus </w:t>
      </w:r>
      <w:proofErr w:type="spellStart"/>
      <w:r w:rsidRPr="00E43478">
        <w:t>rhamnosus</w:t>
      </w:r>
      <w:proofErr w:type="spellEnd"/>
      <w:r w:rsidRPr="00E43478">
        <w:t xml:space="preserve">, Bifidobacterium </w:t>
      </w:r>
      <w:proofErr w:type="spellStart"/>
      <w:r w:rsidRPr="00E43478">
        <w:t>bifidum</w:t>
      </w:r>
      <w:proofErr w:type="spellEnd"/>
      <w:r>
        <w:t xml:space="preserve"> and</w:t>
      </w:r>
      <w:r w:rsidRPr="00E43478">
        <w:t xml:space="preserve"> Lactobacillus </w:t>
      </w:r>
      <w:proofErr w:type="spellStart"/>
      <w:r w:rsidRPr="00E43478">
        <w:t>salivarius</w:t>
      </w:r>
      <w:proofErr w:type="spellEnd"/>
    </w:p>
    <w:p w:rsidR="00E43478" w:rsidRPr="00E43478" w:rsidRDefault="00E43478" w:rsidP="00E43478">
      <w:pPr>
        <w:pStyle w:val="a3"/>
        <w:numPr>
          <w:ilvl w:val="0"/>
          <w:numId w:val="1"/>
        </w:numPr>
      </w:pPr>
      <w:r w:rsidRPr="00E43478">
        <w:t>trigger the production of immune cells, increase the activity of the immune system against bacteria and viruses, help prevent seasonal respiratory and other diseases</w:t>
      </w:r>
    </w:p>
    <w:p w:rsidR="00E43478" w:rsidRDefault="00E43478" w:rsidP="00E43478">
      <w:pPr>
        <w:pStyle w:val="a3"/>
        <w:numPr>
          <w:ilvl w:val="0"/>
          <w:numId w:val="1"/>
        </w:numPr>
      </w:pPr>
      <w:r w:rsidRPr="00E43478">
        <w:t>are a source of beneficial organic acids for the body, B</w:t>
      </w:r>
      <w:r>
        <w:t xml:space="preserve"> group</w:t>
      </w:r>
      <w:r w:rsidRPr="00E43478">
        <w:t xml:space="preserve"> vitamins</w:t>
      </w:r>
      <w:r>
        <w:t xml:space="preserve"> and</w:t>
      </w:r>
      <w:r w:rsidRPr="00E43478">
        <w:t xml:space="preserve"> enzymes</w:t>
      </w:r>
      <w:r>
        <w:t>, which are</w:t>
      </w:r>
      <w:r w:rsidRPr="00E43478">
        <w:t xml:space="preserve"> necessary for normal digestion and metabolism</w:t>
      </w:r>
    </w:p>
    <w:p w:rsidR="00E43478" w:rsidRPr="00E43478" w:rsidRDefault="00E43478" w:rsidP="00E43478">
      <w:pPr>
        <w:pStyle w:val="a3"/>
        <w:numPr>
          <w:ilvl w:val="0"/>
          <w:numId w:val="1"/>
        </w:numPr>
      </w:pPr>
      <w:r w:rsidRPr="00E43478">
        <w:t>serve as a breeding ground for intestinal microflora (have a prebiotic effect).</w:t>
      </w:r>
    </w:p>
    <w:p w:rsidR="00054B39" w:rsidRPr="00054B39" w:rsidRDefault="00054B39" w:rsidP="00054B39">
      <w:pPr>
        <w:rPr>
          <w:lang w:val="ru-RU"/>
        </w:rPr>
      </w:pPr>
    </w:p>
    <w:p w:rsidR="00054B39" w:rsidRPr="003D1105" w:rsidRDefault="003D1105" w:rsidP="00054B39">
      <w:r>
        <w:t>Fermented substances</w:t>
      </w:r>
    </w:p>
    <w:p w:rsidR="00054B39" w:rsidRPr="003D1105" w:rsidRDefault="003D1105" w:rsidP="00054B39">
      <w:r w:rsidRPr="003D1105">
        <w:rPr>
          <w:b/>
          <w:bCs/>
        </w:rPr>
        <w:t>pumpkin puree</w:t>
      </w:r>
      <w:r w:rsidRPr="003D1105">
        <w:t xml:space="preserve"> improves the functioning of the digestiv</w:t>
      </w:r>
      <w:r>
        <w:t>e tract due to fiber and pectin</w:t>
      </w:r>
      <w:r w:rsidRPr="003D1105">
        <w:t>, products of bacterial metabolism (enzymes, organic acids, etc.)</w:t>
      </w:r>
    </w:p>
    <w:p w:rsidR="00054B39" w:rsidRPr="003D1105" w:rsidRDefault="003D1105" w:rsidP="003D1105">
      <w:proofErr w:type="spellStart"/>
      <w:r w:rsidRPr="003D1105">
        <w:rPr>
          <w:b/>
          <w:bCs/>
        </w:rPr>
        <w:t>kombucha</w:t>
      </w:r>
      <w:proofErr w:type="spellEnd"/>
      <w:r w:rsidRPr="003D1105">
        <w:t xml:space="preserve"> </w:t>
      </w:r>
      <w:r>
        <w:t>is</w:t>
      </w:r>
      <w:r w:rsidRPr="003D1105">
        <w:t xml:space="preserve"> an easily digestible concentrate of vitamins, organic acids, polysaccharides, catechins, polyphenols; </w:t>
      </w:r>
      <w:r>
        <w:t>has</w:t>
      </w:r>
      <w:r w:rsidRPr="003D1105">
        <w:t xml:space="preserve"> prebiotic properties, improves appetite, removes toxins</w:t>
      </w:r>
      <w:r>
        <w:t xml:space="preserve"> and </w:t>
      </w:r>
      <w:r w:rsidRPr="003D1105">
        <w:t>improves overall tone.</w:t>
      </w:r>
    </w:p>
    <w:p w:rsidR="00054B39" w:rsidRPr="003D1105" w:rsidRDefault="003D1105" w:rsidP="003D1105">
      <w:r w:rsidRPr="003D1105">
        <w:rPr>
          <w:b/>
          <w:bCs/>
        </w:rPr>
        <w:t>guar and xanthan gum</w:t>
      </w:r>
      <w:r w:rsidRPr="003D1105">
        <w:t xml:space="preserve"> </w:t>
      </w:r>
      <w:r>
        <w:t>are</w:t>
      </w:r>
      <w:r w:rsidRPr="003D1105">
        <w:t xml:space="preserve"> polysaccharides, </w:t>
      </w:r>
      <w:r>
        <w:t xml:space="preserve">they </w:t>
      </w:r>
      <w:r w:rsidRPr="003D1105">
        <w:t>cleanse the intestines from toxins and pathogens, are a breeding ground for intestinal probiotic flora.</w:t>
      </w:r>
    </w:p>
    <w:p w:rsidR="00054B39" w:rsidRPr="003D1105" w:rsidRDefault="003D1105" w:rsidP="00054B39">
      <w:r w:rsidRPr="003D1105">
        <w:rPr>
          <w:b/>
          <w:bCs/>
        </w:rPr>
        <w:t>lactulose</w:t>
      </w:r>
      <w:r w:rsidRPr="003D1105">
        <w:t xml:space="preserve"> stimulates the growth of beneficial lactobacilli, which helps to reduce the amount of pathogenic flora in the intestine</w:t>
      </w:r>
      <w:r>
        <w:t>s</w:t>
      </w:r>
      <w:r w:rsidRPr="003D1105">
        <w:t>, enhances intestinal motility, and promotes better absorption of minerals (especially calcium).</w:t>
      </w:r>
    </w:p>
    <w:p w:rsidR="00054B39" w:rsidRPr="003D1105" w:rsidRDefault="003D1105" w:rsidP="00054B39">
      <w:proofErr w:type="spellStart"/>
      <w:r>
        <w:t>MultiLyz</w:t>
      </w:r>
      <w:proofErr w:type="spellEnd"/>
      <w:r w:rsidR="00054B39" w:rsidRPr="003D1105">
        <w:t>:</w:t>
      </w:r>
    </w:p>
    <w:p w:rsidR="00054B39" w:rsidRPr="003D1105" w:rsidRDefault="003D1105" w:rsidP="00E3333D">
      <w:r w:rsidRPr="003D1105">
        <w:t xml:space="preserve">contains only natural ingredients and is approved for use by children </w:t>
      </w:r>
      <w:r w:rsidR="00E3333D">
        <w:t>older than</w:t>
      </w:r>
      <w:r w:rsidRPr="003D1105">
        <w:t xml:space="preserve"> 3 </w:t>
      </w:r>
      <w:proofErr w:type="gramStart"/>
      <w:r w:rsidRPr="003D1105">
        <w:t>years</w:t>
      </w:r>
      <w:proofErr w:type="gramEnd"/>
      <w:r w:rsidRPr="003D1105">
        <w:t xml:space="preserve"> old</w:t>
      </w:r>
    </w:p>
    <w:p w:rsidR="00054B39" w:rsidRPr="00E3333D" w:rsidRDefault="00E3333D" w:rsidP="00E3333D">
      <w:r>
        <w:lastRenderedPageBreak/>
        <w:t xml:space="preserve">It is </w:t>
      </w:r>
      <w:r w:rsidRPr="00E3333D">
        <w:t>safe for consumers with digestive dis</w:t>
      </w:r>
      <w:r>
        <w:t xml:space="preserve">eases, weakened immune systems and intolerance </w:t>
      </w:r>
      <w:r w:rsidRPr="00E3333D">
        <w:t>to dairy products</w:t>
      </w:r>
    </w:p>
    <w:p w:rsidR="00054B39" w:rsidRPr="00E3333D" w:rsidRDefault="00E3333D" w:rsidP="00E3333D">
      <w:r>
        <w:rPr>
          <w:lang w:bidi="fa-IR"/>
        </w:rPr>
        <w:t xml:space="preserve">It </w:t>
      </w:r>
      <w:r w:rsidRPr="00E3333D">
        <w:t xml:space="preserve">can be used </w:t>
      </w:r>
      <w:r>
        <w:t>as a part of a comprehensive</w:t>
      </w:r>
      <w:r w:rsidRPr="00E3333D">
        <w:t xml:space="preserve"> therapy of a wide range of diseases associated with the support of intestinal microflora and the immune system; incl</w:t>
      </w:r>
      <w:r>
        <w:t>uding</w:t>
      </w:r>
      <w:r w:rsidRPr="00E3333D">
        <w:t xml:space="preserve"> concurrently with antibiotics</w:t>
      </w:r>
    </w:p>
    <w:p w:rsidR="00054B39" w:rsidRPr="00E3333D" w:rsidRDefault="00E3333D" w:rsidP="00054B39">
      <w:r>
        <w:t xml:space="preserve">It </w:t>
      </w:r>
      <w:r w:rsidRPr="00E3333D">
        <w:t xml:space="preserve">does not require </w:t>
      </w:r>
      <w:r>
        <w:t xml:space="preserve">any </w:t>
      </w:r>
      <w:r w:rsidRPr="00E3333D">
        <w:t>special storage conditions</w:t>
      </w:r>
    </w:p>
    <w:p w:rsidR="00054B39" w:rsidRPr="00E3333D" w:rsidRDefault="00E3333D" w:rsidP="00054B39">
      <w:r>
        <w:t>It might be used</w:t>
      </w:r>
      <w:r w:rsidR="00054B39" w:rsidRPr="00E3333D">
        <w:t>:</w:t>
      </w:r>
    </w:p>
    <w:p w:rsidR="005961B5" w:rsidRDefault="00E3333D" w:rsidP="005961B5">
      <w:pPr>
        <w:pStyle w:val="a3"/>
        <w:numPr>
          <w:ilvl w:val="0"/>
          <w:numId w:val="1"/>
        </w:numPr>
      </w:pPr>
      <w:r>
        <w:t xml:space="preserve">In case of digestive disorders </w:t>
      </w:r>
      <w:r w:rsidRPr="00E3333D">
        <w:t xml:space="preserve">(constipation, diarrhea), </w:t>
      </w:r>
      <w:r>
        <w:t xml:space="preserve">as </w:t>
      </w:r>
      <w:r>
        <w:t>a part of a comprehensive</w:t>
      </w:r>
      <w:r w:rsidRPr="00E3333D">
        <w:t xml:space="preserve"> </w:t>
      </w:r>
      <w:r w:rsidRPr="00E3333D">
        <w:t xml:space="preserve">therapy of </w:t>
      </w:r>
      <w:proofErr w:type="spellStart"/>
      <w:r w:rsidRPr="00E3333D">
        <w:t>dysbiosis</w:t>
      </w:r>
      <w:proofErr w:type="spellEnd"/>
      <w:r w:rsidR="005A682D">
        <w:t xml:space="preserve"> </w:t>
      </w:r>
    </w:p>
    <w:p w:rsidR="00054B39" w:rsidRDefault="005A682D" w:rsidP="005961B5">
      <w:pPr>
        <w:pStyle w:val="a3"/>
        <w:numPr>
          <w:ilvl w:val="0"/>
          <w:numId w:val="1"/>
        </w:numPr>
      </w:pPr>
      <w:r>
        <w:t>during / after taking the antibiotics</w:t>
      </w:r>
    </w:p>
    <w:p w:rsidR="005961B5" w:rsidRDefault="005961B5" w:rsidP="005961B5">
      <w:pPr>
        <w:pStyle w:val="a3"/>
        <w:numPr>
          <w:ilvl w:val="0"/>
          <w:numId w:val="1"/>
        </w:numPr>
      </w:pPr>
      <w:r>
        <w:t>In case of</w:t>
      </w:r>
      <w:r w:rsidRPr="005961B5">
        <w:t xml:space="preserve"> atopic dermatitis, acne, endogenous allergies</w:t>
      </w:r>
    </w:p>
    <w:p w:rsidR="005961B5" w:rsidRDefault="005961B5" w:rsidP="005961B5">
      <w:pPr>
        <w:pStyle w:val="a3"/>
        <w:numPr>
          <w:ilvl w:val="0"/>
          <w:numId w:val="1"/>
        </w:numPr>
      </w:pPr>
      <w:r w:rsidRPr="005961B5">
        <w:t>during the period of adaptation of children to preschool and school institutions</w:t>
      </w:r>
    </w:p>
    <w:p w:rsidR="00A824D8" w:rsidRDefault="00A824D8" w:rsidP="00A824D8">
      <w:pPr>
        <w:pStyle w:val="a3"/>
        <w:numPr>
          <w:ilvl w:val="0"/>
          <w:numId w:val="1"/>
        </w:numPr>
      </w:pPr>
      <w:r w:rsidRPr="00A824D8">
        <w:t>to strengthen the immunity of frequently ill children</w:t>
      </w:r>
    </w:p>
    <w:p w:rsidR="00A824D8" w:rsidRDefault="00A824D8" w:rsidP="00A824D8">
      <w:pPr>
        <w:pStyle w:val="a3"/>
        <w:numPr>
          <w:ilvl w:val="0"/>
          <w:numId w:val="1"/>
        </w:numPr>
      </w:pPr>
      <w:r w:rsidRPr="00A824D8">
        <w:t>to support or restore digestion during infectious diseases</w:t>
      </w:r>
    </w:p>
    <w:p w:rsidR="00A824D8" w:rsidRDefault="00A824D8" w:rsidP="00A824D8">
      <w:pPr>
        <w:pStyle w:val="a3"/>
      </w:pPr>
    </w:p>
    <w:p w:rsidR="00A824D8" w:rsidRDefault="00A824D8" w:rsidP="00A824D8">
      <w:pPr>
        <w:pStyle w:val="a3"/>
      </w:pPr>
    </w:p>
    <w:p w:rsidR="00A824D8" w:rsidRPr="00E229C2" w:rsidRDefault="00A824D8" w:rsidP="00A824D8">
      <w:pPr>
        <w:rPr>
          <w:b/>
          <w:bCs/>
          <w:sz w:val="24"/>
          <w:szCs w:val="24"/>
        </w:rPr>
      </w:pPr>
      <w:r w:rsidRPr="00E229C2">
        <w:rPr>
          <w:b/>
          <w:bCs/>
          <w:sz w:val="24"/>
          <w:szCs w:val="24"/>
        </w:rPr>
        <w:t>Recommendation for use:</w:t>
      </w:r>
    </w:p>
    <w:p w:rsidR="00A824D8" w:rsidRDefault="00A824D8" w:rsidP="00A824D8">
      <w:pPr>
        <w:shd w:val="clear" w:color="auto" w:fill="FFFFFF"/>
        <w:spacing w:line="255" w:lineRule="atLeast"/>
        <w:rPr>
          <w:rFonts w:eastAsia="Times New Roman" w:cstheme="majorBidi"/>
          <w:sz w:val="24"/>
          <w:szCs w:val="24"/>
        </w:rPr>
      </w:pPr>
      <w:r w:rsidRPr="00A81081">
        <w:rPr>
          <w:rFonts w:eastAsia="Times New Roman" w:cstheme="majorBidi"/>
          <w:sz w:val="24"/>
          <w:szCs w:val="24"/>
        </w:rPr>
        <w:t>For adults</w:t>
      </w:r>
      <w:r>
        <w:rPr>
          <w:rFonts w:eastAsia="Times New Roman" w:cstheme="majorBidi"/>
          <w:sz w:val="24"/>
          <w:szCs w:val="24"/>
        </w:rPr>
        <w:t xml:space="preserve"> and children older than 3 years old</w:t>
      </w:r>
      <w:r w:rsidRPr="00A81081">
        <w:rPr>
          <w:rFonts w:eastAsia="Times New Roman" w:cstheme="majorBidi"/>
          <w:sz w:val="24"/>
          <w:szCs w:val="24"/>
        </w:rPr>
        <w:t xml:space="preserve">, 1 </w:t>
      </w:r>
      <w:r>
        <w:rPr>
          <w:rFonts w:eastAsia="Times New Roman" w:cstheme="majorBidi"/>
          <w:sz w:val="24"/>
          <w:szCs w:val="24"/>
        </w:rPr>
        <w:t xml:space="preserve">sachet bag per </w:t>
      </w:r>
      <w:r w:rsidRPr="00A81081">
        <w:rPr>
          <w:rFonts w:eastAsia="Times New Roman" w:cstheme="majorBidi"/>
          <w:sz w:val="24"/>
          <w:szCs w:val="24"/>
        </w:rPr>
        <w:t>day</w:t>
      </w:r>
      <w:r>
        <w:rPr>
          <w:rFonts w:eastAsia="Times New Roman" w:cstheme="majorBidi"/>
          <w:sz w:val="24"/>
          <w:szCs w:val="24"/>
        </w:rPr>
        <w:t xml:space="preserve"> (5g)</w:t>
      </w:r>
      <w:r w:rsidRPr="00A81081">
        <w:rPr>
          <w:rFonts w:eastAsia="Times New Roman" w:cstheme="majorBidi"/>
          <w:sz w:val="24"/>
          <w:szCs w:val="24"/>
        </w:rPr>
        <w:t xml:space="preserve"> during the meal. </w:t>
      </w:r>
      <w:r w:rsidR="00E229C2">
        <w:rPr>
          <w:rFonts w:eastAsia="Times New Roman" w:cstheme="majorBidi"/>
          <w:sz w:val="24"/>
          <w:szCs w:val="24"/>
        </w:rPr>
        <w:t>Preliminarily dissolve it in 50 ml of water.</w:t>
      </w:r>
    </w:p>
    <w:p w:rsidR="00A824D8" w:rsidRPr="00A824D8" w:rsidRDefault="00A824D8" w:rsidP="00A824D8">
      <w:pPr>
        <w:shd w:val="clear" w:color="auto" w:fill="FFFFFF"/>
        <w:spacing w:line="255" w:lineRule="atLeast"/>
        <w:rPr>
          <w:rFonts w:eastAsia="Times New Roman" w:cstheme="majorBidi"/>
          <w:sz w:val="24"/>
          <w:szCs w:val="24"/>
        </w:rPr>
      </w:pPr>
      <w:r w:rsidRPr="00E229C2">
        <w:rPr>
          <w:rFonts w:eastAsia="Times New Roman" w:cstheme="majorBidi"/>
          <w:b/>
          <w:bCs/>
          <w:sz w:val="24"/>
          <w:szCs w:val="24"/>
        </w:rPr>
        <w:t>Duration of administration:</w:t>
      </w:r>
      <w:r w:rsidRPr="00A824D8">
        <w:rPr>
          <w:rFonts w:eastAsia="Times New Roman" w:cstheme="majorBidi"/>
          <w:sz w:val="24"/>
          <w:szCs w:val="24"/>
        </w:rPr>
        <w:t xml:space="preserve"> 1 </w:t>
      </w:r>
      <w:r w:rsidRPr="00A81081">
        <w:rPr>
          <w:rFonts w:eastAsia="Times New Roman" w:cstheme="majorBidi"/>
          <w:sz w:val="24"/>
          <w:szCs w:val="24"/>
        </w:rPr>
        <w:t>month</w:t>
      </w:r>
      <w:r w:rsidRPr="00A824D8">
        <w:rPr>
          <w:rFonts w:eastAsia="Times New Roman" w:cstheme="majorBidi"/>
          <w:sz w:val="24"/>
          <w:szCs w:val="24"/>
        </w:rPr>
        <w:t>.</w:t>
      </w:r>
      <w:r w:rsidR="00E229C2">
        <w:rPr>
          <w:rFonts w:eastAsia="Times New Roman" w:cstheme="majorBidi"/>
          <w:sz w:val="24"/>
          <w:szCs w:val="24"/>
        </w:rPr>
        <w:t xml:space="preserve"> If necessary, administration can be repeated.</w:t>
      </w:r>
    </w:p>
    <w:p w:rsidR="00A824D8" w:rsidRPr="00A81081" w:rsidRDefault="00A824D8" w:rsidP="00A824D8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A81081">
        <w:rPr>
          <w:rFonts w:cstheme="majorBidi"/>
          <w:b/>
          <w:bCs/>
          <w:sz w:val="24"/>
          <w:szCs w:val="24"/>
        </w:rPr>
        <w:t>Contraindications</w:t>
      </w:r>
    </w:p>
    <w:p w:rsidR="00054B39" w:rsidRDefault="00A824D8" w:rsidP="00E229C2">
      <w:pPr>
        <w:shd w:val="clear" w:color="auto" w:fill="FFFFFF"/>
        <w:spacing w:after="0" w:line="240" w:lineRule="auto"/>
        <w:jc w:val="both"/>
        <w:rPr>
          <w:lang w:val="ru-RU"/>
        </w:rPr>
      </w:pPr>
      <w:r w:rsidRPr="00A81081">
        <w:rPr>
          <w:rFonts w:cstheme="majorBidi"/>
          <w:sz w:val="24"/>
          <w:szCs w:val="24"/>
        </w:rPr>
        <w:t xml:space="preserve">Individual intolerance of components. </w:t>
      </w:r>
    </w:p>
    <w:p w:rsidR="00054B39" w:rsidRPr="00054B39" w:rsidRDefault="00054B39" w:rsidP="00054B39">
      <w:pPr>
        <w:rPr>
          <w:lang w:val="ru-RU"/>
        </w:rPr>
      </w:pPr>
    </w:p>
    <w:sectPr w:rsidR="00054B39" w:rsidRPr="00054B3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570D0"/>
    <w:multiLevelType w:val="hybridMultilevel"/>
    <w:tmpl w:val="313C0FCC"/>
    <w:lvl w:ilvl="0" w:tplc="42BC7AF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B39"/>
    <w:rsid w:val="00051B4A"/>
    <w:rsid w:val="00054B39"/>
    <w:rsid w:val="003D1105"/>
    <w:rsid w:val="005961B5"/>
    <w:rsid w:val="005A682D"/>
    <w:rsid w:val="00A824D8"/>
    <w:rsid w:val="00E229C2"/>
    <w:rsid w:val="00E3333D"/>
    <w:rsid w:val="00E43478"/>
    <w:rsid w:val="00FE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862FC"/>
  <w15:chartTrackingRefBased/>
  <w15:docId w15:val="{49EF8574-397B-49E4-89CA-0D452873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0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2021-03-10T04:36:00Z</dcterms:created>
  <dcterms:modified xsi:type="dcterms:W3CDTF">2021-03-10T07:03:00Z</dcterms:modified>
</cp:coreProperties>
</file>