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21A" w:rsidRPr="004A71A5" w:rsidRDefault="00D6121A" w:rsidP="00D6121A">
      <w:pPr>
        <w:jc w:val="center"/>
        <w:rPr>
          <w:b/>
          <w:bCs/>
          <w:sz w:val="32"/>
          <w:szCs w:val="32"/>
        </w:rPr>
      </w:pPr>
      <w:r w:rsidRPr="004A71A5">
        <w:rPr>
          <w:b/>
          <w:bCs/>
          <w:sz w:val="32"/>
          <w:szCs w:val="32"/>
        </w:rPr>
        <w:t>Poly-</w:t>
      </w:r>
      <w:proofErr w:type="spellStart"/>
      <w:r w:rsidRPr="004A71A5">
        <w:rPr>
          <w:b/>
          <w:bCs/>
          <w:sz w:val="32"/>
          <w:szCs w:val="32"/>
        </w:rPr>
        <w:t>Cetrazin</w:t>
      </w:r>
      <w:proofErr w:type="spellEnd"/>
    </w:p>
    <w:p w:rsidR="000009FA" w:rsidRPr="00FD4B8F" w:rsidRDefault="000009FA" w:rsidP="00D6121A">
      <w:pPr>
        <w:rPr>
          <w:sz w:val="24"/>
          <w:szCs w:val="24"/>
        </w:rPr>
      </w:pPr>
      <w:r w:rsidRPr="00FD4B8F">
        <w:rPr>
          <w:sz w:val="24"/>
          <w:szCs w:val="24"/>
        </w:rPr>
        <w:t>Poly-</w:t>
      </w:r>
      <w:proofErr w:type="spellStart"/>
      <w:r w:rsidRPr="00FD4B8F">
        <w:rPr>
          <w:sz w:val="24"/>
          <w:szCs w:val="24"/>
        </w:rPr>
        <w:t>Cetrazin</w:t>
      </w:r>
      <w:proofErr w:type="spellEnd"/>
      <w:r w:rsidRPr="00FD4B8F">
        <w:rPr>
          <w:sz w:val="24"/>
          <w:szCs w:val="24"/>
        </w:rPr>
        <w:t xml:space="preserve">, 40 </w:t>
      </w:r>
      <w:r w:rsidR="00D6121A" w:rsidRPr="00FD4B8F">
        <w:rPr>
          <w:sz w:val="24"/>
          <w:szCs w:val="24"/>
        </w:rPr>
        <w:t>capsules</w:t>
      </w:r>
    </w:p>
    <w:p w:rsidR="00650B5A" w:rsidRPr="00FD4B8F" w:rsidRDefault="00D6121A" w:rsidP="000009FA">
      <w:pPr>
        <w:rPr>
          <w:sz w:val="24"/>
          <w:szCs w:val="24"/>
        </w:rPr>
      </w:pPr>
      <w:r w:rsidRPr="00FD4B8F">
        <w:rPr>
          <w:sz w:val="24"/>
          <w:szCs w:val="24"/>
        </w:rPr>
        <w:t>Natural antibiotic</w:t>
      </w:r>
      <w:bookmarkStart w:id="0" w:name="_GoBack"/>
      <w:bookmarkEnd w:id="0"/>
    </w:p>
    <w:p w:rsidR="000009FA" w:rsidRPr="00FD4B8F" w:rsidRDefault="00D6121A" w:rsidP="00D6121A">
      <w:pPr>
        <w:rPr>
          <w:sz w:val="24"/>
          <w:szCs w:val="24"/>
        </w:rPr>
      </w:pPr>
      <w:r w:rsidRPr="00FD4B8F">
        <w:rPr>
          <w:sz w:val="24"/>
          <w:szCs w:val="24"/>
        </w:rPr>
        <w:t>Thanks to modern biotechnology, Artlife has made the food supplement "Poly-</w:t>
      </w:r>
      <w:proofErr w:type="spellStart"/>
      <w:r w:rsidRPr="00FD4B8F">
        <w:rPr>
          <w:sz w:val="24"/>
          <w:szCs w:val="24"/>
        </w:rPr>
        <w:t>Cetrazin</w:t>
      </w:r>
      <w:proofErr w:type="spellEnd"/>
      <w:r w:rsidRPr="00FD4B8F">
        <w:rPr>
          <w:sz w:val="24"/>
          <w:szCs w:val="24"/>
        </w:rPr>
        <w:t>": this is a combination of the well-known complex "</w:t>
      </w:r>
      <w:proofErr w:type="spellStart"/>
      <w:r w:rsidRPr="00FD4B8F">
        <w:rPr>
          <w:sz w:val="24"/>
          <w:szCs w:val="24"/>
        </w:rPr>
        <w:t>Cetrazin</w:t>
      </w:r>
      <w:proofErr w:type="spellEnd"/>
      <w:r w:rsidRPr="00FD4B8F">
        <w:rPr>
          <w:sz w:val="24"/>
          <w:szCs w:val="24"/>
        </w:rPr>
        <w:t xml:space="preserve">", which has established itself as an effective antibacterial and antiviral agent that has a detrimental effect on pathogenic microflora, with the active components of </w:t>
      </w:r>
      <w:proofErr w:type="spellStart"/>
      <w:r w:rsidRPr="00FD4B8F">
        <w:rPr>
          <w:sz w:val="24"/>
          <w:szCs w:val="24"/>
        </w:rPr>
        <w:t>postbiotic</w:t>
      </w:r>
      <w:proofErr w:type="spellEnd"/>
      <w:r w:rsidRPr="00FD4B8F">
        <w:rPr>
          <w:sz w:val="24"/>
          <w:szCs w:val="24"/>
        </w:rPr>
        <w:t xml:space="preserve"> </w:t>
      </w:r>
      <w:proofErr w:type="spellStart"/>
      <w:r w:rsidRPr="00FD4B8F">
        <w:rPr>
          <w:sz w:val="24"/>
          <w:szCs w:val="24"/>
        </w:rPr>
        <w:t>metafiltrate</w:t>
      </w:r>
      <w:proofErr w:type="spellEnd"/>
      <w:r w:rsidRPr="00FD4B8F">
        <w:rPr>
          <w:sz w:val="24"/>
          <w:szCs w:val="24"/>
        </w:rPr>
        <w:t xml:space="preserve"> " </w:t>
      </w:r>
      <w:proofErr w:type="spellStart"/>
      <w:r w:rsidRPr="00FD4B8F">
        <w:rPr>
          <w:sz w:val="24"/>
          <w:szCs w:val="24"/>
        </w:rPr>
        <w:t>Subtizyme</w:t>
      </w:r>
      <w:proofErr w:type="spellEnd"/>
      <w:r w:rsidRPr="00FD4B8F">
        <w:rPr>
          <w:sz w:val="24"/>
          <w:szCs w:val="24"/>
        </w:rPr>
        <w:t xml:space="preserve"> "and biological protection factor - lysozyme. The </w:t>
      </w:r>
      <w:proofErr w:type="spellStart"/>
      <w:r w:rsidRPr="00FD4B8F">
        <w:rPr>
          <w:sz w:val="24"/>
          <w:szCs w:val="24"/>
        </w:rPr>
        <w:t>postbiotic</w:t>
      </w:r>
      <w:proofErr w:type="spellEnd"/>
      <w:r w:rsidRPr="00FD4B8F">
        <w:rPr>
          <w:sz w:val="24"/>
          <w:szCs w:val="24"/>
        </w:rPr>
        <w:t xml:space="preserve"> </w:t>
      </w:r>
      <w:proofErr w:type="spellStart"/>
      <w:r w:rsidRPr="00FD4B8F">
        <w:rPr>
          <w:sz w:val="24"/>
          <w:szCs w:val="24"/>
        </w:rPr>
        <w:t>metafiltrate</w:t>
      </w:r>
      <w:proofErr w:type="spellEnd"/>
      <w:r w:rsidRPr="00FD4B8F">
        <w:rPr>
          <w:sz w:val="24"/>
          <w:szCs w:val="24"/>
        </w:rPr>
        <w:t xml:space="preserve"> "</w:t>
      </w:r>
      <w:proofErr w:type="spellStart"/>
      <w:r w:rsidRPr="00FD4B8F">
        <w:rPr>
          <w:sz w:val="24"/>
          <w:szCs w:val="24"/>
        </w:rPr>
        <w:t>Subtizyme</w:t>
      </w:r>
      <w:proofErr w:type="spellEnd"/>
      <w:r w:rsidRPr="00FD4B8F">
        <w:rPr>
          <w:sz w:val="24"/>
          <w:szCs w:val="24"/>
        </w:rPr>
        <w:t>" which was developed in Artlife, has no analogues, provides powerful antibacterial protection.</w:t>
      </w:r>
    </w:p>
    <w:p w:rsidR="000009FA" w:rsidRPr="00FD4B8F" w:rsidRDefault="00D6121A" w:rsidP="00D6121A">
      <w:pPr>
        <w:rPr>
          <w:sz w:val="24"/>
          <w:szCs w:val="24"/>
        </w:rPr>
      </w:pPr>
      <w:r w:rsidRPr="00FD4B8F">
        <w:rPr>
          <w:sz w:val="24"/>
          <w:szCs w:val="24"/>
        </w:rPr>
        <w:t>The food supplement "Poly-</w:t>
      </w:r>
      <w:proofErr w:type="spellStart"/>
      <w:r w:rsidRPr="00FD4B8F">
        <w:rPr>
          <w:sz w:val="24"/>
          <w:szCs w:val="24"/>
        </w:rPr>
        <w:t>Cetrazin</w:t>
      </w:r>
      <w:proofErr w:type="spellEnd"/>
      <w:r w:rsidRPr="00FD4B8F">
        <w:rPr>
          <w:sz w:val="24"/>
          <w:szCs w:val="24"/>
        </w:rPr>
        <w:t xml:space="preserve">" has antibacterial, antiviral, antiprotozoal, fungicidal, anti-inflammatory and </w:t>
      </w:r>
      <w:proofErr w:type="spellStart"/>
      <w:r w:rsidRPr="00FD4B8F">
        <w:rPr>
          <w:sz w:val="24"/>
          <w:szCs w:val="24"/>
        </w:rPr>
        <w:t>adaptogenic</w:t>
      </w:r>
      <w:proofErr w:type="spellEnd"/>
      <w:r w:rsidRPr="00FD4B8F">
        <w:rPr>
          <w:sz w:val="24"/>
          <w:szCs w:val="24"/>
        </w:rPr>
        <w:t xml:space="preserve"> properties, and improves the immunity.</w:t>
      </w:r>
    </w:p>
    <w:p w:rsidR="00D6121A" w:rsidRPr="00FD4B8F" w:rsidRDefault="00D6121A" w:rsidP="00D6121A">
      <w:pPr>
        <w:rPr>
          <w:rFonts w:cstheme="majorBidi"/>
          <w:sz w:val="24"/>
          <w:szCs w:val="24"/>
        </w:rPr>
      </w:pPr>
      <w:r w:rsidRPr="00FD4B8F">
        <w:rPr>
          <w:rFonts w:cstheme="majorBidi"/>
          <w:sz w:val="24"/>
          <w:szCs w:val="24"/>
        </w:rPr>
        <w:t>40 capsules per bottle.</w:t>
      </w:r>
    </w:p>
    <w:p w:rsidR="00D6121A" w:rsidRPr="00FD4B8F" w:rsidRDefault="00D6121A" w:rsidP="00D6121A">
      <w:pPr>
        <w:rPr>
          <w:rFonts w:cstheme="majorBidi"/>
          <w:sz w:val="24"/>
          <w:szCs w:val="24"/>
        </w:rPr>
      </w:pPr>
      <w:r w:rsidRPr="00FD4B8F">
        <w:rPr>
          <w:rFonts w:cstheme="majorBidi"/>
          <w:b/>
          <w:bCs/>
          <w:sz w:val="24"/>
          <w:szCs w:val="24"/>
        </w:rPr>
        <w:t>Weight:</w:t>
      </w:r>
      <w:r w:rsidRPr="00FD4B8F">
        <w:rPr>
          <w:rFonts w:cstheme="majorBidi"/>
          <w:sz w:val="24"/>
          <w:szCs w:val="24"/>
        </w:rPr>
        <w:t xml:space="preserve"> 45 g</w:t>
      </w:r>
    </w:p>
    <w:p w:rsidR="00D6121A" w:rsidRPr="00FD4B8F" w:rsidRDefault="00D6121A" w:rsidP="00D6121A">
      <w:pPr>
        <w:rPr>
          <w:rFonts w:cstheme="majorBidi"/>
          <w:sz w:val="24"/>
          <w:szCs w:val="24"/>
        </w:rPr>
      </w:pPr>
      <w:r w:rsidRPr="00FD4B8F">
        <w:rPr>
          <w:rFonts w:cstheme="majorBidi"/>
          <w:b/>
          <w:bCs/>
          <w:sz w:val="24"/>
          <w:szCs w:val="24"/>
        </w:rPr>
        <w:t>Dimensions, mm:</w:t>
      </w:r>
      <w:r w:rsidRPr="00FD4B8F">
        <w:rPr>
          <w:rFonts w:cstheme="majorBidi"/>
          <w:sz w:val="24"/>
          <w:szCs w:val="24"/>
        </w:rPr>
        <w:t xml:space="preserve"> </w:t>
      </w:r>
      <w:r w:rsidRPr="000856FD">
        <w:t>47*47*69</w:t>
      </w:r>
    </w:p>
    <w:p w:rsidR="00D6121A" w:rsidRDefault="00D6121A" w:rsidP="00FD4B8F">
      <w:pPr>
        <w:rPr>
          <w:rFonts w:cstheme="majorBidi"/>
          <w:sz w:val="24"/>
          <w:szCs w:val="24"/>
        </w:rPr>
      </w:pPr>
      <w:r w:rsidRPr="00FD4B8F">
        <w:rPr>
          <w:rFonts w:cstheme="majorBidi"/>
          <w:b/>
          <w:bCs/>
          <w:sz w:val="24"/>
          <w:szCs w:val="24"/>
        </w:rPr>
        <w:t>Active substances:</w:t>
      </w:r>
      <w:r w:rsidRPr="00FD4B8F">
        <w:rPr>
          <w:rFonts w:cstheme="majorBidi"/>
          <w:sz w:val="24"/>
          <w:szCs w:val="24"/>
        </w:rPr>
        <w:t xml:space="preserve"> </w:t>
      </w:r>
    </w:p>
    <w:p w:rsidR="00FD4B8F" w:rsidRPr="00FD4B8F" w:rsidRDefault="00FD4B8F" w:rsidP="00FD4B8F">
      <w:pPr>
        <w:rPr>
          <w:rFonts w:cstheme="majorBidi"/>
          <w:sz w:val="24"/>
          <w:szCs w:val="24"/>
        </w:rPr>
      </w:pPr>
      <w:r w:rsidRPr="00FD4B8F">
        <w:rPr>
          <w:rFonts w:cstheme="majorBidi"/>
          <w:sz w:val="24"/>
          <w:szCs w:val="24"/>
        </w:rPr>
        <w:t>Walnut extract</w:t>
      </w:r>
      <w:r>
        <w:rPr>
          <w:rFonts w:cstheme="majorBidi"/>
          <w:sz w:val="24"/>
          <w:szCs w:val="24"/>
        </w:rPr>
        <w:t>,</w:t>
      </w:r>
      <w:r w:rsidRPr="00FD4B8F">
        <w:rPr>
          <w:rFonts w:cstheme="majorBidi"/>
          <w:sz w:val="24"/>
          <w:szCs w:val="24"/>
        </w:rPr>
        <w:t xml:space="preserve"> St. John's </w:t>
      </w:r>
      <w:proofErr w:type="spellStart"/>
      <w:r w:rsidRPr="00FD4B8F">
        <w:rPr>
          <w:rFonts w:cstheme="majorBidi"/>
          <w:sz w:val="24"/>
          <w:szCs w:val="24"/>
        </w:rPr>
        <w:t>wort</w:t>
      </w:r>
      <w:proofErr w:type="spellEnd"/>
      <w:r>
        <w:rPr>
          <w:rFonts w:cstheme="majorBidi"/>
          <w:sz w:val="24"/>
          <w:szCs w:val="24"/>
        </w:rPr>
        <w:t>,</w:t>
      </w:r>
      <w:r w:rsidRPr="00FD4B8F">
        <w:rPr>
          <w:rFonts w:cstheme="majorBidi"/>
          <w:sz w:val="24"/>
          <w:szCs w:val="24"/>
        </w:rPr>
        <w:t xml:space="preserve"> </w:t>
      </w:r>
      <w:proofErr w:type="spellStart"/>
      <w:r w:rsidRPr="00FD4B8F">
        <w:rPr>
          <w:rFonts w:cstheme="majorBidi"/>
          <w:sz w:val="24"/>
          <w:szCs w:val="24"/>
        </w:rPr>
        <w:t>Cetraria</w:t>
      </w:r>
      <w:proofErr w:type="spellEnd"/>
      <w:r w:rsidRPr="00FD4B8F">
        <w:rPr>
          <w:rFonts w:cstheme="majorBidi"/>
          <w:sz w:val="24"/>
          <w:szCs w:val="24"/>
        </w:rPr>
        <w:t xml:space="preserve"> extract</w:t>
      </w:r>
      <w:r>
        <w:rPr>
          <w:rFonts w:cstheme="majorBidi"/>
          <w:sz w:val="24"/>
          <w:szCs w:val="24"/>
        </w:rPr>
        <w:t>,</w:t>
      </w:r>
      <w:r w:rsidRPr="00FD4B8F">
        <w:rPr>
          <w:rFonts w:cstheme="majorBidi"/>
          <w:sz w:val="24"/>
          <w:szCs w:val="24"/>
        </w:rPr>
        <w:t xml:space="preserve"> Andrographis</w:t>
      </w:r>
      <w:r>
        <w:rPr>
          <w:rFonts w:cstheme="majorBidi"/>
          <w:sz w:val="24"/>
          <w:szCs w:val="24"/>
        </w:rPr>
        <w:t>,</w:t>
      </w:r>
      <w:r w:rsidRPr="00FD4B8F">
        <w:rPr>
          <w:rFonts w:cstheme="majorBidi"/>
          <w:sz w:val="24"/>
          <w:szCs w:val="24"/>
        </w:rPr>
        <w:t xml:space="preserve"> </w:t>
      </w:r>
      <w:proofErr w:type="spellStart"/>
      <w:r w:rsidRPr="00FD4B8F">
        <w:rPr>
          <w:rFonts w:cstheme="majorBidi"/>
          <w:sz w:val="24"/>
          <w:szCs w:val="24"/>
        </w:rPr>
        <w:t>Propolis</w:t>
      </w:r>
      <w:proofErr w:type="spellEnd"/>
      <w:r>
        <w:rPr>
          <w:rFonts w:cstheme="majorBidi"/>
          <w:sz w:val="24"/>
          <w:szCs w:val="24"/>
        </w:rPr>
        <w:t>,</w:t>
      </w:r>
      <w:r w:rsidRPr="00FD4B8F">
        <w:rPr>
          <w:rFonts w:cstheme="majorBidi"/>
          <w:sz w:val="24"/>
          <w:szCs w:val="24"/>
        </w:rPr>
        <w:t xml:space="preserve"> </w:t>
      </w:r>
      <w:proofErr w:type="spellStart"/>
      <w:r w:rsidRPr="00FD4B8F">
        <w:rPr>
          <w:rFonts w:cstheme="majorBidi"/>
          <w:sz w:val="24"/>
          <w:szCs w:val="24"/>
        </w:rPr>
        <w:t>Pancreatin</w:t>
      </w:r>
      <w:proofErr w:type="spellEnd"/>
      <w:r>
        <w:rPr>
          <w:rFonts w:cstheme="majorBidi"/>
          <w:sz w:val="24"/>
          <w:szCs w:val="24"/>
        </w:rPr>
        <w:t xml:space="preserve">, Eucalyptus, </w:t>
      </w:r>
      <w:proofErr w:type="spellStart"/>
      <w:r w:rsidRPr="00FD4B8F">
        <w:rPr>
          <w:rFonts w:cstheme="majorBidi"/>
          <w:sz w:val="24"/>
          <w:szCs w:val="24"/>
        </w:rPr>
        <w:t>Postbiotic</w:t>
      </w:r>
      <w:proofErr w:type="spellEnd"/>
      <w:r w:rsidRPr="00FD4B8F">
        <w:rPr>
          <w:rFonts w:cstheme="majorBidi"/>
          <w:sz w:val="24"/>
          <w:szCs w:val="24"/>
        </w:rPr>
        <w:t xml:space="preserve"> </w:t>
      </w:r>
      <w:proofErr w:type="spellStart"/>
      <w:r w:rsidRPr="00FD4B8F">
        <w:rPr>
          <w:rFonts w:cstheme="majorBidi"/>
          <w:sz w:val="24"/>
          <w:szCs w:val="24"/>
        </w:rPr>
        <w:t>metafiltrate</w:t>
      </w:r>
      <w:proofErr w:type="spellEnd"/>
      <w:r w:rsidRPr="00FD4B8F">
        <w:rPr>
          <w:rFonts w:cstheme="majorBidi"/>
          <w:sz w:val="24"/>
          <w:szCs w:val="24"/>
        </w:rPr>
        <w:t xml:space="preserve"> </w:t>
      </w:r>
      <w:proofErr w:type="spellStart"/>
      <w:r w:rsidRPr="00FD4B8F">
        <w:rPr>
          <w:rFonts w:cstheme="majorBidi"/>
          <w:sz w:val="24"/>
          <w:szCs w:val="24"/>
        </w:rPr>
        <w:t>subtizym</w:t>
      </w:r>
      <w:proofErr w:type="spellEnd"/>
      <w:r>
        <w:rPr>
          <w:rFonts w:cstheme="majorBidi"/>
          <w:sz w:val="24"/>
          <w:szCs w:val="24"/>
        </w:rPr>
        <w:t>,</w:t>
      </w:r>
      <w:r w:rsidRPr="00FD4B8F">
        <w:rPr>
          <w:rFonts w:cstheme="majorBidi"/>
          <w:sz w:val="24"/>
          <w:szCs w:val="24"/>
        </w:rPr>
        <w:t xml:space="preserve"> Lysozyme</w:t>
      </w:r>
      <w:r>
        <w:rPr>
          <w:rFonts w:cstheme="majorBidi"/>
          <w:sz w:val="24"/>
          <w:szCs w:val="24"/>
        </w:rPr>
        <w:t>.</w:t>
      </w:r>
    </w:p>
    <w:p w:rsidR="00FD4B8F" w:rsidRPr="000856FD" w:rsidRDefault="00FD4B8F" w:rsidP="000009FA"/>
    <w:p w:rsidR="000009FA" w:rsidRPr="004A71A5" w:rsidRDefault="00FD4B8F" w:rsidP="00874FF7">
      <w:pPr>
        <w:rPr>
          <w:b/>
          <w:bCs/>
          <w:lang w:val="ru-RU"/>
        </w:rPr>
      </w:pPr>
      <w:r w:rsidRPr="004A71A5">
        <w:rPr>
          <w:b/>
          <w:bCs/>
        </w:rPr>
        <w:t>Indications for use</w:t>
      </w:r>
      <w:r w:rsidR="000009FA" w:rsidRPr="004A71A5">
        <w:rPr>
          <w:b/>
          <w:bCs/>
          <w:lang w:val="ru-RU"/>
        </w:rPr>
        <w:t xml:space="preserve">:      </w:t>
      </w:r>
    </w:p>
    <w:p w:rsidR="000009FA" w:rsidRDefault="00874FF7" w:rsidP="00874FF7">
      <w:pPr>
        <w:pStyle w:val="a3"/>
        <w:numPr>
          <w:ilvl w:val="0"/>
          <w:numId w:val="1"/>
        </w:numPr>
      </w:pPr>
      <w:r>
        <w:t>Can be used as a part of comprehensive</w:t>
      </w:r>
      <w:r w:rsidRPr="00874FF7">
        <w:t xml:space="preserve"> therapy of infectious diseases of the upper respiratory tract (chronic pharyngitis, tonsillitis, rhinosinusitis, tracheitis, tracheobronchitis);</w:t>
      </w:r>
    </w:p>
    <w:p w:rsidR="00874FF7" w:rsidRDefault="00874FF7" w:rsidP="00874FF7">
      <w:pPr>
        <w:pStyle w:val="a3"/>
        <w:numPr>
          <w:ilvl w:val="0"/>
          <w:numId w:val="1"/>
        </w:numPr>
      </w:pPr>
      <w:r>
        <w:t xml:space="preserve">For the prophylaxis of the </w:t>
      </w:r>
      <w:r w:rsidRPr="00874FF7">
        <w:t>exacerbations of chronic infections</w:t>
      </w:r>
      <w:r>
        <w:t>;</w:t>
      </w:r>
    </w:p>
    <w:p w:rsidR="00874FF7" w:rsidRDefault="00874FF7" w:rsidP="00874FF7">
      <w:pPr>
        <w:pStyle w:val="a3"/>
        <w:numPr>
          <w:ilvl w:val="0"/>
          <w:numId w:val="1"/>
        </w:numPr>
      </w:pPr>
      <w:r>
        <w:t>T</w:t>
      </w:r>
      <w:r w:rsidRPr="00874FF7">
        <w:t xml:space="preserve">o increase immunity during the </w:t>
      </w:r>
      <w:r>
        <w:t>acute respiratory viral infection</w:t>
      </w:r>
      <w:r w:rsidRPr="00874FF7">
        <w:t xml:space="preserve"> season</w:t>
      </w:r>
      <w:r>
        <w:t>;</w:t>
      </w:r>
    </w:p>
    <w:p w:rsidR="00874FF7" w:rsidRDefault="00874FF7" w:rsidP="00874FF7">
      <w:pPr>
        <w:pStyle w:val="a3"/>
        <w:numPr>
          <w:ilvl w:val="0"/>
          <w:numId w:val="1"/>
        </w:numPr>
      </w:pPr>
      <w:r>
        <w:t>F</w:t>
      </w:r>
      <w:r w:rsidRPr="00874FF7">
        <w:t xml:space="preserve">or the </w:t>
      </w:r>
      <w:r>
        <w:t xml:space="preserve">prophylaxis of </w:t>
      </w:r>
      <w:r w:rsidRPr="00874FF7">
        <w:t>recurrence of chronic herpesvirus infection;</w:t>
      </w:r>
    </w:p>
    <w:p w:rsidR="00874FF7" w:rsidRDefault="00874FF7" w:rsidP="00874FF7">
      <w:pPr>
        <w:pStyle w:val="a3"/>
        <w:numPr>
          <w:ilvl w:val="0"/>
          <w:numId w:val="1"/>
        </w:numPr>
      </w:pPr>
      <w:r>
        <w:t>Can be used as a part of comprehensive</w:t>
      </w:r>
      <w:r w:rsidRPr="00874FF7">
        <w:t xml:space="preserve"> therapy of various mycoses (candidiasis, onychomycosis, </w:t>
      </w:r>
      <w:proofErr w:type="spellStart"/>
      <w:r w:rsidRPr="00874FF7">
        <w:t>trichophytosis</w:t>
      </w:r>
      <w:proofErr w:type="spellEnd"/>
      <w:r w:rsidRPr="00874FF7">
        <w:t>)</w:t>
      </w:r>
      <w:r>
        <w:t>;</w:t>
      </w:r>
    </w:p>
    <w:p w:rsidR="00874FF7" w:rsidRPr="00874FF7" w:rsidRDefault="00874FF7" w:rsidP="00874FF7">
      <w:pPr>
        <w:pStyle w:val="a3"/>
        <w:numPr>
          <w:ilvl w:val="0"/>
          <w:numId w:val="1"/>
        </w:numPr>
      </w:pPr>
      <w:r>
        <w:t>A</w:t>
      </w:r>
      <w:r w:rsidRPr="00874FF7">
        <w:t>s a fortifying agent after an infectious or viral disease.</w:t>
      </w:r>
    </w:p>
    <w:p w:rsidR="000009FA" w:rsidRPr="004A71A5" w:rsidRDefault="00874FF7" w:rsidP="000009FA">
      <w:pPr>
        <w:rPr>
          <w:b/>
          <w:bCs/>
        </w:rPr>
      </w:pPr>
      <w:r w:rsidRPr="004A71A5">
        <w:rPr>
          <w:b/>
          <w:bCs/>
        </w:rPr>
        <w:t>The advantages of the complex:</w:t>
      </w:r>
    </w:p>
    <w:p w:rsidR="000009FA" w:rsidRDefault="009D7602" w:rsidP="009D7602">
      <w:pPr>
        <w:pStyle w:val="a3"/>
        <w:numPr>
          <w:ilvl w:val="0"/>
          <w:numId w:val="1"/>
        </w:numPr>
      </w:pPr>
      <w:r>
        <w:t xml:space="preserve">Selective action: it </w:t>
      </w:r>
      <w:r w:rsidRPr="009D7602">
        <w:t>destroy</w:t>
      </w:r>
      <w:r>
        <w:t>s</w:t>
      </w:r>
      <w:r w:rsidRPr="009D7602">
        <w:t xml:space="preserve"> pathogenic and preserve</w:t>
      </w:r>
      <w:r>
        <w:t>s</w:t>
      </w:r>
      <w:r w:rsidRPr="009D7602">
        <w:t xml:space="preserve"> saprophytic microflora</w:t>
      </w:r>
    </w:p>
    <w:p w:rsidR="009D7602" w:rsidRDefault="009D7602" w:rsidP="009D7602">
      <w:pPr>
        <w:pStyle w:val="a3"/>
        <w:numPr>
          <w:ilvl w:val="0"/>
          <w:numId w:val="1"/>
        </w:numPr>
      </w:pPr>
      <w:r w:rsidRPr="009D7602">
        <w:t>Lack of resistance - resistance of pathogenic pathogens does not develop to herbal antimicrobial agents</w:t>
      </w:r>
    </w:p>
    <w:p w:rsidR="000009FA" w:rsidRDefault="009D7602" w:rsidP="009D7602">
      <w:pPr>
        <w:pStyle w:val="a3"/>
        <w:numPr>
          <w:ilvl w:val="0"/>
          <w:numId w:val="1"/>
        </w:numPr>
      </w:pPr>
      <w:r>
        <w:t xml:space="preserve">Wide </w:t>
      </w:r>
      <w:r w:rsidRPr="009D7602">
        <w:t>spectrum of action - it has a multicomponent composition, which determines the action against bacteria, viruses and fungi.</w:t>
      </w:r>
    </w:p>
    <w:p w:rsidR="009D7602" w:rsidRDefault="009D7602" w:rsidP="009D7602">
      <w:pPr>
        <w:pStyle w:val="a3"/>
        <w:numPr>
          <w:ilvl w:val="0"/>
          <w:numId w:val="1"/>
        </w:numPr>
      </w:pPr>
      <w:r w:rsidRPr="009D7602">
        <w:t>Strengthening</w:t>
      </w:r>
      <w:r>
        <w:t xml:space="preserve"> the</w:t>
      </w:r>
      <w:r w:rsidRPr="009D7602">
        <w:t xml:space="preserve"> immunity </w:t>
      </w:r>
      <w:r>
        <w:t>–</w:t>
      </w:r>
      <w:r w:rsidRPr="009D7602">
        <w:t xml:space="preserve"> </w:t>
      </w:r>
      <w:r>
        <w:t xml:space="preserve">it </w:t>
      </w:r>
      <w:r w:rsidRPr="009D7602">
        <w:t>has a positive effect on the intestinal microflora, contributing to the formation of a better immune response.</w:t>
      </w:r>
    </w:p>
    <w:p w:rsidR="000009FA" w:rsidRPr="009D7602" w:rsidRDefault="009D7602" w:rsidP="009D7602">
      <w:pPr>
        <w:pStyle w:val="a3"/>
        <w:numPr>
          <w:ilvl w:val="0"/>
          <w:numId w:val="1"/>
        </w:numPr>
      </w:pPr>
      <w:r>
        <w:t xml:space="preserve">The effectiveness has been proven clinically. </w:t>
      </w:r>
    </w:p>
    <w:p w:rsidR="000009FA" w:rsidRPr="004A71A5" w:rsidRDefault="000856FD" w:rsidP="000856FD">
      <w:pPr>
        <w:rPr>
          <w:b/>
          <w:bCs/>
          <w:color w:val="000000" w:themeColor="text1"/>
        </w:rPr>
      </w:pPr>
      <w:r w:rsidRPr="004A71A5">
        <w:rPr>
          <w:b/>
          <w:bCs/>
          <w:color w:val="000000" w:themeColor="text1"/>
          <w:lang w:bidi="fa-IR"/>
        </w:rPr>
        <w:lastRenderedPageBreak/>
        <w:t>The mode of action</w:t>
      </w:r>
      <w:r w:rsidR="000009FA" w:rsidRPr="004A71A5">
        <w:rPr>
          <w:b/>
          <w:bCs/>
          <w:color w:val="000000" w:themeColor="text1"/>
        </w:rPr>
        <w:t>:</w:t>
      </w:r>
    </w:p>
    <w:p w:rsidR="000009FA" w:rsidRPr="000856FD" w:rsidRDefault="000856FD" w:rsidP="000856FD">
      <w:proofErr w:type="spellStart"/>
      <w:r w:rsidRPr="004A71A5">
        <w:rPr>
          <w:b/>
          <w:bCs/>
        </w:rPr>
        <w:t>Cetraria</w:t>
      </w:r>
      <w:proofErr w:type="spellEnd"/>
      <w:r w:rsidRPr="004A71A5">
        <w:rPr>
          <w:b/>
          <w:bCs/>
        </w:rPr>
        <w:t xml:space="preserve"> extract</w:t>
      </w:r>
      <w:r w:rsidRPr="000856FD">
        <w:t xml:space="preserve"> contains </w:t>
      </w:r>
      <w:proofErr w:type="spellStart"/>
      <w:r w:rsidRPr="000856FD">
        <w:t>usnic</w:t>
      </w:r>
      <w:proofErr w:type="spellEnd"/>
      <w:r w:rsidRPr="000856FD">
        <w:t xml:space="preserve"> acids, which </w:t>
      </w:r>
      <w:r>
        <w:t>have</w:t>
      </w:r>
      <w:r w:rsidRPr="000856FD">
        <w:t xml:space="preserve"> antibacterial and anti-inflammatory properties, </w:t>
      </w:r>
      <w:r>
        <w:t xml:space="preserve">and </w:t>
      </w:r>
      <w:r w:rsidRPr="000856FD">
        <w:t xml:space="preserve">selectively affect pathogens without damaging normal microflora. </w:t>
      </w:r>
      <w:r>
        <w:t>They are a</w:t>
      </w:r>
      <w:r w:rsidRPr="000856FD">
        <w:t xml:space="preserve">ctive against bacteria Streptococcus </w:t>
      </w:r>
      <w:proofErr w:type="spellStart"/>
      <w:r w:rsidRPr="000856FD">
        <w:t>pyogenes</w:t>
      </w:r>
      <w:proofErr w:type="spellEnd"/>
      <w:r w:rsidRPr="000856FD">
        <w:t xml:space="preserve">, </w:t>
      </w:r>
      <w:proofErr w:type="spellStart"/>
      <w:r w:rsidRPr="000856FD">
        <w:t>Enteroccocus</w:t>
      </w:r>
      <w:proofErr w:type="spellEnd"/>
      <w:r w:rsidRPr="000856FD">
        <w:t xml:space="preserve"> </w:t>
      </w:r>
      <w:proofErr w:type="spellStart"/>
      <w:r w:rsidRPr="000856FD">
        <w:t>faecalis</w:t>
      </w:r>
      <w:proofErr w:type="spellEnd"/>
      <w:r w:rsidRPr="000856FD">
        <w:t xml:space="preserve">, </w:t>
      </w:r>
      <w:proofErr w:type="spellStart"/>
      <w:r w:rsidRPr="000856FD">
        <w:t>Enteroccocus</w:t>
      </w:r>
      <w:proofErr w:type="spellEnd"/>
      <w:r w:rsidRPr="000856FD">
        <w:t xml:space="preserve"> </w:t>
      </w:r>
      <w:proofErr w:type="spellStart"/>
      <w:r w:rsidRPr="000856FD">
        <w:t>faecium</w:t>
      </w:r>
      <w:proofErr w:type="spellEnd"/>
      <w:r w:rsidRPr="000856FD">
        <w:t xml:space="preserve">, Staphylococcus aureus; </w:t>
      </w:r>
      <w:proofErr w:type="spellStart"/>
      <w:r w:rsidRPr="000856FD">
        <w:t>Bacteroides</w:t>
      </w:r>
      <w:proofErr w:type="spellEnd"/>
      <w:r w:rsidRPr="000856FD">
        <w:t xml:space="preserve"> spp., Clostridium </w:t>
      </w:r>
      <w:proofErr w:type="spellStart"/>
      <w:r w:rsidRPr="000856FD">
        <w:t>perfingens</w:t>
      </w:r>
      <w:proofErr w:type="spellEnd"/>
      <w:r w:rsidRPr="000856FD">
        <w:t xml:space="preserve">, </w:t>
      </w:r>
      <w:proofErr w:type="spellStart"/>
      <w:r w:rsidRPr="000856FD">
        <w:t>Propriinibasterium</w:t>
      </w:r>
      <w:proofErr w:type="spellEnd"/>
      <w:r w:rsidRPr="000856FD">
        <w:t xml:space="preserve"> acnes; M. Tuberculosis. </w:t>
      </w:r>
      <w:r>
        <w:t>They have antiviral action on</w:t>
      </w:r>
      <w:r w:rsidRPr="000856FD">
        <w:t xml:space="preserve"> Herpes simplex, Epstein - Barr; against fungi of the genus </w:t>
      </w:r>
      <w:proofErr w:type="spellStart"/>
      <w:r w:rsidRPr="000856FD">
        <w:t>Penicillium</w:t>
      </w:r>
      <w:proofErr w:type="spellEnd"/>
      <w:r w:rsidRPr="000856FD">
        <w:t xml:space="preserve"> </w:t>
      </w:r>
      <w:proofErr w:type="spellStart"/>
      <w:r w:rsidRPr="000856FD">
        <w:t>frequentas</w:t>
      </w:r>
      <w:proofErr w:type="spellEnd"/>
      <w:r w:rsidRPr="000856FD">
        <w:t xml:space="preserve">, </w:t>
      </w:r>
      <w:proofErr w:type="spellStart"/>
      <w:r w:rsidRPr="000856FD">
        <w:t>Verticillium</w:t>
      </w:r>
      <w:proofErr w:type="spellEnd"/>
      <w:r w:rsidRPr="000856FD">
        <w:t xml:space="preserve"> </w:t>
      </w:r>
      <w:proofErr w:type="spellStart"/>
      <w:r w:rsidRPr="000856FD">
        <w:t>alboatrium</w:t>
      </w:r>
      <w:proofErr w:type="spellEnd"/>
      <w:r w:rsidRPr="000856FD">
        <w:t xml:space="preserve">, </w:t>
      </w:r>
      <w:proofErr w:type="spellStart"/>
      <w:r w:rsidRPr="000856FD">
        <w:t>Fusarium</w:t>
      </w:r>
      <w:proofErr w:type="spellEnd"/>
      <w:r w:rsidRPr="000856FD">
        <w:t xml:space="preserve"> </w:t>
      </w:r>
      <w:proofErr w:type="spellStart"/>
      <w:r w:rsidRPr="000856FD">
        <w:t>moniliforme</w:t>
      </w:r>
      <w:proofErr w:type="spellEnd"/>
      <w:r w:rsidRPr="000856FD">
        <w:t>.</w:t>
      </w:r>
    </w:p>
    <w:p w:rsidR="000009FA" w:rsidRPr="000856FD" w:rsidRDefault="000856FD" w:rsidP="009537D1">
      <w:r w:rsidRPr="004A71A5">
        <w:rPr>
          <w:b/>
          <w:bCs/>
        </w:rPr>
        <w:t xml:space="preserve">The </w:t>
      </w:r>
      <w:proofErr w:type="spellStart"/>
      <w:r w:rsidRPr="004A71A5">
        <w:rPr>
          <w:b/>
          <w:bCs/>
        </w:rPr>
        <w:t>Postbiotic</w:t>
      </w:r>
      <w:proofErr w:type="spellEnd"/>
      <w:r w:rsidRPr="004A71A5">
        <w:rPr>
          <w:b/>
          <w:bCs/>
        </w:rPr>
        <w:t xml:space="preserve"> </w:t>
      </w:r>
      <w:proofErr w:type="spellStart"/>
      <w:r w:rsidRPr="004A71A5">
        <w:rPr>
          <w:b/>
          <w:bCs/>
        </w:rPr>
        <w:t>metafiltrate</w:t>
      </w:r>
      <w:proofErr w:type="spellEnd"/>
      <w:r w:rsidRPr="004A71A5">
        <w:rPr>
          <w:b/>
          <w:bCs/>
        </w:rPr>
        <w:t xml:space="preserve"> "</w:t>
      </w:r>
      <w:proofErr w:type="spellStart"/>
      <w:r w:rsidRPr="004A71A5">
        <w:rPr>
          <w:b/>
          <w:bCs/>
        </w:rPr>
        <w:t>Subtizym</w:t>
      </w:r>
      <w:r w:rsidR="009537D1" w:rsidRPr="004A71A5">
        <w:rPr>
          <w:b/>
          <w:bCs/>
        </w:rPr>
        <w:t>e</w:t>
      </w:r>
      <w:proofErr w:type="spellEnd"/>
      <w:r w:rsidRPr="004A71A5">
        <w:rPr>
          <w:b/>
          <w:bCs/>
        </w:rPr>
        <w:t>"</w:t>
      </w:r>
      <w:r w:rsidRPr="000856FD">
        <w:t xml:space="preserve"> </w:t>
      </w:r>
      <w:r>
        <w:t xml:space="preserve">as </w:t>
      </w:r>
      <w:r w:rsidRPr="000856FD">
        <w:t>Metabolites of cell-free culture liquid of probiotic microorganisms contain</w:t>
      </w:r>
      <w:r>
        <w:t>s</w:t>
      </w:r>
      <w:r w:rsidRPr="000856FD">
        <w:t xml:space="preserve"> a composition of biologically active substances: bacteriocins, catalases, antibiotic-like substances, beta-</w:t>
      </w:r>
      <w:proofErr w:type="spellStart"/>
      <w:r w:rsidRPr="000856FD">
        <w:t>glucanases</w:t>
      </w:r>
      <w:proofErr w:type="spellEnd"/>
      <w:r w:rsidRPr="000856FD">
        <w:t xml:space="preserve">, polypeptides, lipopeptides, etc. </w:t>
      </w:r>
      <w:r>
        <w:t xml:space="preserve">This is an enzyme complex, </w:t>
      </w:r>
      <w:r w:rsidRPr="000856FD">
        <w:t xml:space="preserve">that, by various mechanisms, </w:t>
      </w:r>
      <w:r w:rsidR="009537D1">
        <w:t>has an action on the structure</w:t>
      </w:r>
      <w:r w:rsidRPr="000856FD">
        <w:t xml:space="preserve"> of the causative agent of a bacterial or fungal infection, depriving it of its viability. They </w:t>
      </w:r>
      <w:r w:rsidR="009537D1">
        <w:t>show</w:t>
      </w:r>
      <w:r w:rsidRPr="000856FD">
        <w:t xml:space="preserve"> bactericidal and bacteriostatic action on pathogenic, opportunistic microorganisms and fungi, without affecting the beneficial intestinal microflora.</w:t>
      </w:r>
    </w:p>
    <w:p w:rsidR="000009FA" w:rsidRPr="009537D1" w:rsidRDefault="009537D1" w:rsidP="000009FA">
      <w:r w:rsidRPr="004A71A5">
        <w:rPr>
          <w:b/>
          <w:bCs/>
        </w:rPr>
        <w:t>Lysozyme</w:t>
      </w:r>
      <w:r w:rsidRPr="009537D1">
        <w:t xml:space="preserve"> is an enzyme that is found in the body on the mucous membranes of the respiratory tract, oral cavity, and conjunctiva of the eyes. Lysozyme plays one of the leading roles in natural immunity, destroys bacterial cell walls by hydrolysis of peptidoglycan, stimulates the phagocytic activity of neutrophils and macrophages. The main field of application of Lysozyme is the treatment of infectious-inflammatory and purulent-septic diseases.</w:t>
      </w:r>
    </w:p>
    <w:p w:rsidR="000009FA" w:rsidRPr="009537D1" w:rsidRDefault="009537D1" w:rsidP="009537D1">
      <w:r w:rsidRPr="004A71A5">
        <w:rPr>
          <w:b/>
          <w:bCs/>
        </w:rPr>
        <w:t>Andrographis</w:t>
      </w:r>
      <w:r w:rsidRPr="009537D1">
        <w:t xml:space="preserve"> is a powerful immune stimulant. It is active against most types of viruses, has an anti-inflammatory effect. The antiviral activity of the plant is realized by stimulating the production of interferon and inhibiting viral glycoproteins that make up the virus envelope, which prevents the penetration of viral particles into the host cells and their further reproduction in the human body. The high efficiency of andrographis against influenza and herpes simplex viruses has been established. </w:t>
      </w:r>
      <w:r>
        <w:t>This plant is</w:t>
      </w:r>
      <w:r w:rsidRPr="009537D1">
        <w:t xml:space="preserve"> a natural antibiotic, which, unlike traditionally used antibacterial drugs, does not have so many side effects and contraindications. It increases the production of specific antibodies in the body to various pathogenic bacteria (Staphylococcus aureus, </w:t>
      </w:r>
      <w:proofErr w:type="spellStart"/>
      <w:r w:rsidRPr="009537D1">
        <w:t>Borrelia</w:t>
      </w:r>
      <w:proofErr w:type="spellEnd"/>
      <w:r w:rsidRPr="009537D1">
        <w:t xml:space="preserve"> bacteria, Pseudomonas aeruginosa and Escherichia coli, Salmonella, </w:t>
      </w:r>
      <w:proofErr w:type="spellStart"/>
      <w:r w:rsidRPr="009537D1">
        <w:t>Shigella</w:t>
      </w:r>
      <w:proofErr w:type="spellEnd"/>
      <w:r w:rsidRPr="009537D1">
        <w:t>, etc.), including mycobacteria that cause tuberculosis. When using andrographis for the treatment of infectious intestinal diseases, it has a selective antibacterial effect, suppressing the development of only pathogenic bacteria and without affecting the normal beneficial microflora.</w:t>
      </w:r>
    </w:p>
    <w:p w:rsidR="000009FA" w:rsidRPr="009537D1" w:rsidRDefault="009537D1" w:rsidP="000009FA">
      <w:proofErr w:type="spellStart"/>
      <w:r w:rsidRPr="004A71A5">
        <w:rPr>
          <w:b/>
          <w:bCs/>
        </w:rPr>
        <w:t>Propolis</w:t>
      </w:r>
      <w:proofErr w:type="spellEnd"/>
      <w:r w:rsidRPr="009537D1">
        <w:t xml:space="preserve"> is recognized as a kind of drug of multifaceted action: it has a bactericidal, antiviral, antifungal effect and has anti-inflammatory, </w:t>
      </w:r>
      <w:proofErr w:type="spellStart"/>
      <w:r w:rsidRPr="009537D1">
        <w:t>dermatoplastic</w:t>
      </w:r>
      <w:proofErr w:type="spellEnd"/>
      <w:r w:rsidRPr="009537D1">
        <w:t xml:space="preserve">, antitoxic, </w:t>
      </w:r>
      <w:proofErr w:type="spellStart"/>
      <w:r w:rsidRPr="009537D1">
        <w:t>biostimulating</w:t>
      </w:r>
      <w:proofErr w:type="spellEnd"/>
      <w:r w:rsidRPr="009537D1">
        <w:t xml:space="preserve">, antitumor, antioxidant and analgesic properties. It has been scientifically proven that </w:t>
      </w:r>
      <w:proofErr w:type="spellStart"/>
      <w:r w:rsidRPr="009537D1">
        <w:t>propolis</w:t>
      </w:r>
      <w:proofErr w:type="spellEnd"/>
      <w:r w:rsidRPr="009537D1">
        <w:t xml:space="preserve"> is an active therapeutic agent that stimulates specific and non-specific factors of immunity. </w:t>
      </w:r>
      <w:proofErr w:type="spellStart"/>
      <w:r w:rsidRPr="009537D1">
        <w:t>Propolis</w:t>
      </w:r>
      <w:proofErr w:type="spellEnd"/>
      <w:r w:rsidRPr="009537D1">
        <w:t xml:space="preserve"> stimulates tissue regeneration, participates in the regulation of the endocrine system and manifests itself as a </w:t>
      </w:r>
      <w:proofErr w:type="spellStart"/>
      <w:r w:rsidRPr="009537D1">
        <w:t>hepatoprotector</w:t>
      </w:r>
      <w:proofErr w:type="spellEnd"/>
      <w:r w:rsidRPr="009537D1">
        <w:t xml:space="preserve"> and as an antihypertensive and antiarrhythmic agent.</w:t>
      </w:r>
    </w:p>
    <w:p w:rsidR="0045457C" w:rsidRPr="0045457C" w:rsidRDefault="0045457C" w:rsidP="0045457C">
      <w:r w:rsidRPr="004A71A5">
        <w:rPr>
          <w:b/>
          <w:bCs/>
        </w:rPr>
        <w:t>Walnut leaf</w:t>
      </w:r>
      <w:r w:rsidRPr="0045457C">
        <w:t xml:space="preserve"> - has wound healing, antimicrobial and anti-inflammatory properties. Walnut leaves contain such an active ingredient as juglone, a potent antimicrobial substance that inhibits the growth of bacteria and fungi. There is clinically proven evidence that juglone neutralizes tetanus and diphtheria toxins. A specific substance has also been found in the leaves of the nut that acts on anthrax sticks.</w:t>
      </w:r>
    </w:p>
    <w:p w:rsidR="000009FA" w:rsidRPr="0045457C" w:rsidRDefault="0045457C" w:rsidP="0045457C">
      <w:r w:rsidRPr="004A71A5">
        <w:rPr>
          <w:b/>
          <w:bCs/>
        </w:rPr>
        <w:t xml:space="preserve">St. John's </w:t>
      </w:r>
      <w:proofErr w:type="spellStart"/>
      <w:r w:rsidRPr="004A71A5">
        <w:rPr>
          <w:b/>
          <w:bCs/>
        </w:rPr>
        <w:t>wort</w:t>
      </w:r>
      <w:proofErr w:type="spellEnd"/>
      <w:r w:rsidRPr="0045457C">
        <w:t xml:space="preserve"> </w:t>
      </w:r>
      <w:r>
        <w:t>has anti-inflammatory and anti</w:t>
      </w:r>
      <w:r w:rsidRPr="0045457C">
        <w:t>ulcer acti</w:t>
      </w:r>
      <w:r>
        <w:t>on</w:t>
      </w:r>
      <w:r w:rsidRPr="0045457C">
        <w:t xml:space="preserve">. The tannins of St. John's </w:t>
      </w:r>
      <w:proofErr w:type="spellStart"/>
      <w:r w:rsidRPr="0045457C">
        <w:t>wort</w:t>
      </w:r>
      <w:proofErr w:type="spellEnd"/>
      <w:r w:rsidRPr="0045457C">
        <w:t xml:space="preserve"> have antimicrobial </w:t>
      </w:r>
      <w:r>
        <w:t>effect on</w:t>
      </w:r>
      <w:r w:rsidRPr="0045457C">
        <w:t xml:space="preserve"> gram-positive microorganisms, staphylococci, </w:t>
      </w:r>
      <w:r>
        <w:t xml:space="preserve">and are </w:t>
      </w:r>
      <w:r w:rsidRPr="0045457C">
        <w:t xml:space="preserve">resistant to penicillin. The flavonoids of St. John's </w:t>
      </w:r>
      <w:proofErr w:type="spellStart"/>
      <w:r w:rsidRPr="0045457C">
        <w:t>wort</w:t>
      </w:r>
      <w:proofErr w:type="spellEnd"/>
      <w:r w:rsidRPr="0045457C">
        <w:t xml:space="preserve"> have an antispasmodic effect on the smooth muscles of the bile ducts of the intestine, blood vessels and ureters. St. John's </w:t>
      </w:r>
      <w:proofErr w:type="spellStart"/>
      <w:r w:rsidRPr="0045457C">
        <w:t>wort</w:t>
      </w:r>
      <w:proofErr w:type="spellEnd"/>
      <w:r w:rsidRPr="0045457C">
        <w:t xml:space="preserve"> has an astringent effect, promotes rapid regeneration of damaged </w:t>
      </w:r>
      <w:r w:rsidRPr="0045457C">
        <w:lastRenderedPageBreak/>
        <w:t xml:space="preserve">tissues. St. John's </w:t>
      </w:r>
      <w:proofErr w:type="spellStart"/>
      <w:r w:rsidRPr="0045457C">
        <w:t>wort</w:t>
      </w:r>
      <w:proofErr w:type="spellEnd"/>
      <w:r w:rsidRPr="0045457C">
        <w:t xml:space="preserve"> is one of the few plants that provide raw materials for the production of effective antibiotics.</w:t>
      </w:r>
    </w:p>
    <w:p w:rsidR="000009FA" w:rsidRPr="0045457C" w:rsidRDefault="00E17E51" w:rsidP="00E17E51">
      <w:r>
        <w:t>T</w:t>
      </w:r>
      <w:r w:rsidRPr="0045457C">
        <w:t>he main component</w:t>
      </w:r>
      <w:r>
        <w:t>s</w:t>
      </w:r>
      <w:r w:rsidRPr="0045457C">
        <w:t xml:space="preserve"> </w:t>
      </w:r>
      <w:r>
        <w:t xml:space="preserve">of </w:t>
      </w:r>
      <w:r w:rsidR="0045457C" w:rsidRPr="004A71A5">
        <w:rPr>
          <w:b/>
          <w:bCs/>
        </w:rPr>
        <w:t xml:space="preserve">Eucalyptus </w:t>
      </w:r>
      <w:proofErr w:type="gramStart"/>
      <w:r w:rsidR="0045457C" w:rsidRPr="004A71A5">
        <w:rPr>
          <w:b/>
          <w:bCs/>
        </w:rPr>
        <w:t>lea</w:t>
      </w:r>
      <w:r w:rsidRPr="004A71A5">
        <w:rPr>
          <w:b/>
          <w:bCs/>
        </w:rPr>
        <w:t>ves</w:t>
      </w:r>
      <w:r w:rsidR="0045457C" w:rsidRPr="004A71A5">
        <w:rPr>
          <w:b/>
          <w:bCs/>
        </w:rPr>
        <w:t>’</w:t>
      </w:r>
      <w:proofErr w:type="gramEnd"/>
      <w:r w:rsidR="0045457C" w:rsidRPr="0045457C">
        <w:t xml:space="preserve"> Essential oil </w:t>
      </w:r>
      <w:r>
        <w:t>are</w:t>
      </w:r>
      <w:r w:rsidR="0045457C" w:rsidRPr="0045457C">
        <w:t xml:space="preserve"> cineole, tannins, organic aci</w:t>
      </w:r>
      <w:r>
        <w:t xml:space="preserve">ds, bitterness, etc. Eucalyptus-based </w:t>
      </w:r>
      <w:r w:rsidR="0045457C" w:rsidRPr="0045457C">
        <w:t xml:space="preserve">preparations have antimicrobial, analgesic, antiseptic, antihelminthic, antiparasitic, expectorant properties. Cineol is active against the causative agents of diphtheria and dysentery, typhoid bacillus, streptococcus. Has an effect on Pseudomonas aeruginosa. With the simultaneous use of eucalyptus with antibiotics, the </w:t>
      </w:r>
      <w:r>
        <w:t>treatment will be processed faster.</w:t>
      </w:r>
    </w:p>
    <w:p w:rsidR="000009FA" w:rsidRPr="00E17E51" w:rsidRDefault="00E17E51" w:rsidP="00E17E51">
      <w:proofErr w:type="spellStart"/>
      <w:r w:rsidRPr="004A71A5">
        <w:rPr>
          <w:b/>
          <w:bCs/>
        </w:rPr>
        <w:t>Pancreatin</w:t>
      </w:r>
      <w:proofErr w:type="spellEnd"/>
      <w:r w:rsidRPr="00E17E51">
        <w:t xml:space="preserve"> </w:t>
      </w:r>
      <w:r>
        <w:t>is a</w:t>
      </w:r>
      <w:r w:rsidRPr="00E17E51">
        <w:t xml:space="preserve"> digestive enzyme</w:t>
      </w:r>
      <w:r>
        <w:t xml:space="preserve"> that </w:t>
      </w:r>
      <w:r w:rsidRPr="00E17E51">
        <w:t>replenishes the deficiency of pancreatic enzymes, promotes the breakdown of</w:t>
      </w:r>
      <w:r>
        <w:t xml:space="preserve"> proteins to amino acids, fats</w:t>
      </w:r>
      <w:r w:rsidRPr="00E17E51">
        <w:t xml:space="preserve"> to gly</w:t>
      </w:r>
      <w:r>
        <w:t>cerol and fatty acids, starch</w:t>
      </w:r>
      <w:r w:rsidRPr="00E17E51">
        <w:t xml:space="preserve"> to </w:t>
      </w:r>
      <w:proofErr w:type="spellStart"/>
      <w:r w:rsidRPr="00E17E51">
        <w:t>dextrins</w:t>
      </w:r>
      <w:proofErr w:type="spellEnd"/>
      <w:r w:rsidRPr="00E17E51">
        <w:t xml:space="preserve"> and monosaccharides, improves the functional state of the gastrointestinal tract, normalizes digestion processes. Pancreatic enzymes are released from the dosage form in the alkaline medium of the small intestine, as they are protected from the action of gastric juice by the membrane.</w:t>
      </w:r>
    </w:p>
    <w:p w:rsidR="004A71A5" w:rsidRDefault="004A71A5" w:rsidP="000009FA">
      <w:r w:rsidRPr="004A71A5">
        <w:t xml:space="preserve">The maximum enzymatic activity of </w:t>
      </w:r>
      <w:proofErr w:type="spellStart"/>
      <w:r w:rsidRPr="004A71A5">
        <w:t>pancreatin</w:t>
      </w:r>
      <w:proofErr w:type="spellEnd"/>
      <w:r w:rsidRPr="004A71A5">
        <w:t xml:space="preserve"> is noted after 30-45 minutes. after oral administration.</w:t>
      </w:r>
    </w:p>
    <w:p w:rsidR="004A71A5" w:rsidRDefault="004A71A5" w:rsidP="004A71A5">
      <w:r w:rsidRPr="004A71A5">
        <w:rPr>
          <w:b/>
          <w:bCs/>
        </w:rPr>
        <w:t>Ingredients:</w:t>
      </w:r>
      <w:r>
        <w:t xml:space="preserve"> </w:t>
      </w:r>
      <w:proofErr w:type="spellStart"/>
      <w:r w:rsidRPr="004A71A5">
        <w:t>Cetraria</w:t>
      </w:r>
      <w:proofErr w:type="spellEnd"/>
      <w:r w:rsidRPr="004A71A5">
        <w:t xml:space="preserve"> </w:t>
      </w:r>
      <w:proofErr w:type="spellStart"/>
      <w:r w:rsidRPr="004A71A5">
        <w:t>I</w:t>
      </w:r>
      <w:r>
        <w:t>s</w:t>
      </w:r>
      <w:r w:rsidRPr="004A71A5">
        <w:t>landic</w:t>
      </w:r>
      <w:r>
        <w:t>a</w:t>
      </w:r>
      <w:proofErr w:type="spellEnd"/>
      <w:r w:rsidRPr="004A71A5">
        <w:t xml:space="preserve"> extract, andrographis extract, St. John's </w:t>
      </w:r>
      <w:proofErr w:type="spellStart"/>
      <w:r w:rsidRPr="004A71A5">
        <w:t>wort</w:t>
      </w:r>
      <w:proofErr w:type="spellEnd"/>
      <w:r w:rsidRPr="004A71A5">
        <w:t xml:space="preserve"> herb extract, </w:t>
      </w:r>
      <w:proofErr w:type="spellStart"/>
      <w:r w:rsidRPr="004A71A5">
        <w:t>postbiotic</w:t>
      </w:r>
      <w:proofErr w:type="spellEnd"/>
      <w:r w:rsidRPr="004A71A5">
        <w:t xml:space="preserve"> </w:t>
      </w:r>
      <w:proofErr w:type="spellStart"/>
      <w:r w:rsidRPr="004A71A5">
        <w:t>metafiltrate</w:t>
      </w:r>
      <w:proofErr w:type="spellEnd"/>
      <w:r w:rsidRPr="004A71A5">
        <w:t xml:space="preserve"> "</w:t>
      </w:r>
      <w:proofErr w:type="spellStart"/>
      <w:r w:rsidRPr="004A71A5">
        <w:t>Subtizym</w:t>
      </w:r>
      <w:r>
        <w:t>e</w:t>
      </w:r>
      <w:proofErr w:type="spellEnd"/>
      <w:r w:rsidRPr="004A71A5">
        <w:t xml:space="preserve">" immobilized on zeolite, eucalyptus leaf, walnut leaf extract, </w:t>
      </w:r>
      <w:proofErr w:type="spellStart"/>
      <w:r w:rsidRPr="004A71A5">
        <w:t>pancreatin</w:t>
      </w:r>
      <w:proofErr w:type="spellEnd"/>
      <w:r w:rsidRPr="004A71A5">
        <w:t xml:space="preserve">, lysozyme hydrochloride, </w:t>
      </w:r>
      <w:proofErr w:type="spellStart"/>
      <w:r w:rsidRPr="004A71A5">
        <w:t>propolis</w:t>
      </w:r>
      <w:proofErr w:type="spellEnd"/>
      <w:r w:rsidRPr="004A71A5">
        <w:t xml:space="preserve">. </w:t>
      </w:r>
      <w:r w:rsidRPr="004A71A5">
        <w:rPr>
          <w:b/>
          <w:bCs/>
        </w:rPr>
        <w:t>Additives:</w:t>
      </w:r>
      <w:r w:rsidRPr="004A71A5">
        <w:t xml:space="preserve"> gelatin capsule (gelatin, collikut, propylene glycol, </w:t>
      </w:r>
      <w:proofErr w:type="spellStart"/>
      <w:r w:rsidRPr="004A71A5">
        <w:t>kap</w:t>
      </w:r>
      <w:r>
        <w:t>ou</w:t>
      </w:r>
      <w:r w:rsidRPr="004A71A5">
        <w:t>s</w:t>
      </w:r>
      <w:proofErr w:type="spellEnd"/>
      <w:r w:rsidRPr="004A71A5">
        <w:t xml:space="preserve">, sodium </w:t>
      </w:r>
      <w:proofErr w:type="spellStart"/>
      <w:r w:rsidRPr="004A71A5">
        <w:t>stearyl</w:t>
      </w:r>
      <w:proofErr w:type="spellEnd"/>
      <w:r w:rsidRPr="004A71A5">
        <w:t xml:space="preserve"> fumarate, polyvinylpyrrolidone, </w:t>
      </w:r>
      <w:proofErr w:type="spellStart"/>
      <w:r w:rsidRPr="004A71A5">
        <w:t>chlorophyllin</w:t>
      </w:r>
      <w:proofErr w:type="spellEnd"/>
      <w:r w:rsidRPr="004A71A5">
        <w:t xml:space="preserve"> copper complex, glycerin), inulin, microcrystalline cellulose (carrier), </w:t>
      </w:r>
      <w:r w:rsidRPr="004A71A5">
        <w:rPr>
          <w:b/>
          <w:bCs/>
        </w:rPr>
        <w:t>Anti-caking agents:</w:t>
      </w:r>
      <w:r>
        <w:t xml:space="preserve"> sodium </w:t>
      </w:r>
      <w:proofErr w:type="spellStart"/>
      <w:r>
        <w:t>stearyl</w:t>
      </w:r>
      <w:proofErr w:type="spellEnd"/>
      <w:r>
        <w:t xml:space="preserve"> fumarate,</w:t>
      </w:r>
      <w:r w:rsidRPr="004A71A5">
        <w:t xml:space="preserve"> calcium stearate</w:t>
      </w:r>
    </w:p>
    <w:p w:rsidR="004A71A5" w:rsidRPr="004A71A5" w:rsidRDefault="004A71A5" w:rsidP="004A71A5">
      <w:pPr>
        <w:rPr>
          <w:b/>
          <w:bCs/>
          <w:sz w:val="24"/>
          <w:szCs w:val="24"/>
        </w:rPr>
      </w:pPr>
      <w:r w:rsidRPr="004A71A5">
        <w:rPr>
          <w:b/>
          <w:bCs/>
          <w:sz w:val="24"/>
          <w:szCs w:val="24"/>
        </w:rPr>
        <w:t>Recommendation for use:</w:t>
      </w:r>
    </w:p>
    <w:p w:rsidR="004A71A5" w:rsidRPr="004A71A5" w:rsidRDefault="004A71A5" w:rsidP="004A71A5">
      <w:pPr>
        <w:shd w:val="clear" w:color="auto" w:fill="FFFFFF"/>
        <w:spacing w:line="255" w:lineRule="atLeast"/>
        <w:rPr>
          <w:rFonts w:eastAsia="Times New Roman" w:cstheme="majorBidi"/>
          <w:sz w:val="24"/>
          <w:szCs w:val="24"/>
        </w:rPr>
      </w:pPr>
      <w:r w:rsidRPr="004A71A5">
        <w:rPr>
          <w:rFonts w:eastAsia="Times New Roman" w:cstheme="majorBidi"/>
          <w:sz w:val="24"/>
          <w:szCs w:val="24"/>
        </w:rPr>
        <w:t xml:space="preserve">For adults, </w:t>
      </w:r>
      <w:r>
        <w:rPr>
          <w:rFonts w:eastAsia="Times New Roman" w:cstheme="majorBidi"/>
          <w:sz w:val="24"/>
          <w:szCs w:val="24"/>
        </w:rPr>
        <w:t>2</w:t>
      </w:r>
      <w:r w:rsidRPr="004A71A5">
        <w:rPr>
          <w:rFonts w:eastAsia="Times New Roman" w:cstheme="majorBidi"/>
          <w:sz w:val="24"/>
          <w:szCs w:val="24"/>
        </w:rPr>
        <w:t xml:space="preserve"> capsule</w:t>
      </w:r>
      <w:r>
        <w:rPr>
          <w:rFonts w:eastAsia="Times New Roman" w:cstheme="majorBidi"/>
          <w:sz w:val="24"/>
          <w:szCs w:val="24"/>
        </w:rPr>
        <w:t>s</w:t>
      </w:r>
      <w:r w:rsidRPr="004A71A5">
        <w:rPr>
          <w:rFonts w:eastAsia="Times New Roman" w:cstheme="majorBidi"/>
          <w:sz w:val="24"/>
          <w:szCs w:val="24"/>
        </w:rPr>
        <w:t xml:space="preserve"> 2 times a day during the meal. Duration of administration: 1</w:t>
      </w:r>
      <w:r>
        <w:rPr>
          <w:rFonts w:eastAsia="Times New Roman" w:cstheme="majorBidi"/>
          <w:sz w:val="24"/>
          <w:szCs w:val="24"/>
        </w:rPr>
        <w:t>0 days</w:t>
      </w:r>
      <w:r w:rsidRPr="004A71A5">
        <w:rPr>
          <w:rFonts w:eastAsia="Times New Roman" w:cstheme="majorBidi"/>
          <w:sz w:val="24"/>
          <w:szCs w:val="24"/>
        </w:rPr>
        <w:t>.</w:t>
      </w:r>
    </w:p>
    <w:p w:rsidR="004A71A5" w:rsidRPr="004A71A5" w:rsidRDefault="004A71A5" w:rsidP="004A71A5">
      <w:pPr>
        <w:shd w:val="clear" w:color="auto" w:fill="FFFFFF"/>
        <w:spacing w:after="0" w:line="240" w:lineRule="auto"/>
        <w:jc w:val="both"/>
        <w:rPr>
          <w:rFonts w:cstheme="majorBidi"/>
          <w:b/>
          <w:bCs/>
          <w:sz w:val="24"/>
          <w:szCs w:val="24"/>
        </w:rPr>
      </w:pPr>
      <w:r w:rsidRPr="004A71A5">
        <w:rPr>
          <w:rFonts w:cstheme="majorBidi"/>
          <w:b/>
          <w:bCs/>
          <w:sz w:val="24"/>
          <w:szCs w:val="24"/>
        </w:rPr>
        <w:t>Contraindications</w:t>
      </w:r>
    </w:p>
    <w:p w:rsidR="004A71A5" w:rsidRPr="004A71A5" w:rsidRDefault="004A71A5" w:rsidP="004A71A5">
      <w:pPr>
        <w:shd w:val="clear" w:color="auto" w:fill="FFFFFF"/>
        <w:spacing w:after="0" w:line="240" w:lineRule="auto"/>
        <w:jc w:val="both"/>
        <w:rPr>
          <w:rFonts w:cstheme="majorBidi"/>
          <w:sz w:val="24"/>
          <w:szCs w:val="24"/>
          <w:lang w:val="ru-RU"/>
        </w:rPr>
      </w:pPr>
      <w:r w:rsidRPr="004A71A5">
        <w:rPr>
          <w:rFonts w:cstheme="majorBidi"/>
          <w:sz w:val="24"/>
          <w:szCs w:val="24"/>
        </w:rPr>
        <w:t>Individual intolerance of components</w:t>
      </w:r>
      <w:r>
        <w:rPr>
          <w:rFonts w:cstheme="majorBidi"/>
          <w:sz w:val="24"/>
          <w:szCs w:val="24"/>
        </w:rPr>
        <w:t>, pregnancy and lactating</w:t>
      </w:r>
      <w:r w:rsidRPr="004A71A5">
        <w:rPr>
          <w:rFonts w:cstheme="majorBidi"/>
          <w:sz w:val="24"/>
          <w:szCs w:val="24"/>
        </w:rPr>
        <w:t>. Consult a physician before use. It</w:t>
      </w:r>
      <w:r w:rsidRPr="004A71A5">
        <w:rPr>
          <w:rFonts w:cstheme="majorBidi"/>
          <w:sz w:val="24"/>
          <w:szCs w:val="24"/>
          <w:lang w:val="ru-RU"/>
        </w:rPr>
        <w:t>’</w:t>
      </w:r>
      <w:r w:rsidRPr="004A71A5">
        <w:rPr>
          <w:rFonts w:cstheme="majorBidi"/>
          <w:sz w:val="24"/>
          <w:szCs w:val="24"/>
        </w:rPr>
        <w:t>s</w:t>
      </w:r>
      <w:r w:rsidRPr="004A71A5">
        <w:rPr>
          <w:rFonts w:cstheme="majorBidi"/>
          <w:sz w:val="24"/>
          <w:szCs w:val="24"/>
          <w:lang w:val="ru-RU"/>
        </w:rPr>
        <w:t xml:space="preserve"> </w:t>
      </w:r>
      <w:r w:rsidRPr="004A71A5">
        <w:rPr>
          <w:rFonts w:cstheme="majorBidi"/>
          <w:sz w:val="24"/>
          <w:szCs w:val="24"/>
        </w:rPr>
        <w:t>not</w:t>
      </w:r>
      <w:r w:rsidRPr="004A71A5">
        <w:rPr>
          <w:rFonts w:cstheme="majorBidi"/>
          <w:sz w:val="24"/>
          <w:szCs w:val="24"/>
          <w:lang w:val="ru-RU"/>
        </w:rPr>
        <w:t xml:space="preserve"> </w:t>
      </w:r>
      <w:r w:rsidRPr="004A71A5">
        <w:rPr>
          <w:rFonts w:cstheme="majorBidi"/>
          <w:sz w:val="24"/>
          <w:szCs w:val="24"/>
        </w:rPr>
        <w:t>for</w:t>
      </w:r>
      <w:r w:rsidRPr="004A71A5">
        <w:rPr>
          <w:rFonts w:cstheme="majorBidi"/>
          <w:sz w:val="24"/>
          <w:szCs w:val="24"/>
          <w:lang w:val="ru-RU"/>
        </w:rPr>
        <w:t xml:space="preserve"> </w:t>
      </w:r>
      <w:r w:rsidRPr="004A71A5">
        <w:rPr>
          <w:rFonts w:cstheme="majorBidi"/>
          <w:sz w:val="24"/>
          <w:szCs w:val="24"/>
        </w:rPr>
        <w:t>medical</w:t>
      </w:r>
      <w:r w:rsidRPr="004A71A5">
        <w:rPr>
          <w:rFonts w:cstheme="majorBidi"/>
          <w:sz w:val="24"/>
          <w:szCs w:val="24"/>
          <w:lang w:val="ru-RU"/>
        </w:rPr>
        <w:t xml:space="preserve"> </w:t>
      </w:r>
      <w:r w:rsidRPr="004A71A5">
        <w:rPr>
          <w:rFonts w:cstheme="majorBidi"/>
          <w:sz w:val="24"/>
          <w:szCs w:val="24"/>
        </w:rPr>
        <w:t>use</w:t>
      </w:r>
      <w:r w:rsidRPr="004A71A5">
        <w:rPr>
          <w:rFonts w:cstheme="majorBidi"/>
          <w:sz w:val="24"/>
          <w:szCs w:val="24"/>
          <w:lang w:val="ru-RU"/>
        </w:rPr>
        <w:t>.</w:t>
      </w:r>
    </w:p>
    <w:p w:rsidR="004A71A5" w:rsidRPr="004A71A5" w:rsidRDefault="004A71A5" w:rsidP="004A71A5">
      <w:pPr>
        <w:rPr>
          <w:lang w:val="ru-RU"/>
        </w:rPr>
      </w:pPr>
    </w:p>
    <w:p w:rsidR="000009FA" w:rsidRPr="000009FA" w:rsidRDefault="000009FA" w:rsidP="000009FA">
      <w:pPr>
        <w:rPr>
          <w:lang w:val="ru-RU"/>
        </w:rPr>
      </w:pPr>
    </w:p>
    <w:sectPr w:rsidR="000009FA" w:rsidRPr="000009F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B27A3"/>
    <w:multiLevelType w:val="hybridMultilevel"/>
    <w:tmpl w:val="EFF421CE"/>
    <w:lvl w:ilvl="0" w:tplc="4ECC5472">
      <w:start w:val="4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9FA"/>
    <w:rsid w:val="000009FA"/>
    <w:rsid w:val="000856FD"/>
    <w:rsid w:val="0045457C"/>
    <w:rsid w:val="004A71A5"/>
    <w:rsid w:val="00650B5A"/>
    <w:rsid w:val="00874FF7"/>
    <w:rsid w:val="009537D1"/>
    <w:rsid w:val="009D7602"/>
    <w:rsid w:val="00D6121A"/>
    <w:rsid w:val="00E17E51"/>
    <w:rsid w:val="00FD4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2AA3B"/>
  <w15:chartTrackingRefBased/>
  <w15:docId w15:val="{5BC82208-D23E-4B06-8712-6727B9162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4F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6983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2</cp:revision>
  <dcterms:created xsi:type="dcterms:W3CDTF">2021-02-02T06:55:00Z</dcterms:created>
  <dcterms:modified xsi:type="dcterms:W3CDTF">2021-02-02T06:55:00Z</dcterms:modified>
</cp:coreProperties>
</file>